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47 Федерального закона "Об исполнительном производстве"</w:t>
      </w:r>
    </w:p>
    <w:p>
      <w:r>
        <w:rPr>
          <w:b/>
        </w:rPr>
        <w:t>Статья 1</w:t>
      </w:r>
    </w:p>
    <w:p>
      <w:r>
        <w:t>Внести в статью 47 Федерального закона от 2 октября 2007 года № 229-ФЗ "Об исполнительном производстве" (Собрание законодательства Российской Федерации, 2007, № 41, ст. 4849; 2011, № 29, ст. 4287; № 30, ст. 4573; № 49, ст. 7067; 2013, № 52, ст. 7006; 2015, № 27, ст. 3945; № 48, ст. 6706; 2017, № 22, ст. 3070; 2018, № 49, ст. 7523; 2020, № 31, ст. 5048; 2021, № 52, ст. 8976) следующие изменения</w:t>
      </w:r>
    </w:p>
    <w:p>
      <w:r>
        <w:t>в абзаце первом части 1 слова "судебным приставом-исполнителем" исключить</w:t>
      </w:r>
    </w:p>
    <w:p>
      <w:r>
        <w:t>часть 11 изложить в следующей редакции: "11. В случаях, установленных пунктами 1 и 2 части 1 настоящей статьи, постановление об окончании исполнительного производства выносится в течение трех дней со дня поступления из Государственной информационной системы о государственных и муниципальных платежах информации об уплате должником задолженности в полном объеме в Федеральную службу судебных приставов либо перечисления денежных средств взыскателю в порядке, установленном статьей 110 настоящего Федерального закона."</w:t>
      </w:r>
    </w:p>
    <w:p>
      <w:r>
        <w:t>дополнить частью 12 следующего содержания: "12. В случае, установленном пунктом 4 части 1 статьи 46 настоящего Федерального закона, постановление об окончании исполнительного производства или постановление об окончании исполнительного производства и о возвращении взыскателю исполнительного документа выносится в течение трех дней со дня утверждения старшим судебным приставом или его заместителем акта о наличии обстоятельств, в соответствии с которыми взыскание по исполнительному документу невозможно."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