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211. Особенности осуществления деятельности по возврату просроченной задолженности физических лиц на территориях Донецкой Народной Республики, Луганской Народной Республики, Запорожской области, Херсонской области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