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Сальского районного суда Ростовской области и об упразднении Сальского городского суда Ростовской области и некоторых районных судов Ростовской области, образовании постоянных судебных присутствий в составе некоторых районных судов Ростовской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создать Сальский районный суд Ростовской области</w:t>
      </w:r>
    </w:p>
    <w:p>
      <w:r>
        <w:t>установить, что юрисдикция созданного Сальского районного суда Ростовской области распространяется на территории Сальского и Песчанокопского районов Ростовской области в границах, существующих на день вступления в силу настоящего Федерального закона</w:t>
      </w:r>
    </w:p>
    <w:p>
      <w:r>
        <w:t>упразднить: Мартыновский районный суд Ростовской области, передав относящиеся к его ведению вопросы осуществления правосудия в юрисдикцию Семикаракорского районного суда Ростовской области; Целинский районный суд Ростовской области, передав относящиеся к его ведению вопросы осуществления правосудия в юрисдикцию Егорлыкского районного суда Ростовской области; Орловский районный суд Ростовской области, передав относящиеся к его ведению вопросы осуществления правосудия в юрисдикцию Пролетарского районного суда Ростовской области; Сальский городской суд Ростовской области и Песчанокопский районный суд Ростовской области, передав относящиеся к их ведению вопросы осуществления правосудия в юрисдикцию созданного Сальского районного суда Ростовской области</w:t>
      </w:r>
    </w:p>
    <w:p>
      <w:r>
        <w:t>установить, что юрисдикция Семикаракорского, Егорлыкского и Пролетарского районных судов Ростовской области распространяется на территории следующих административно-территориальных образований Ростовской области в границах, существующих на день вступления в силу настоящего Федерального закона: Семикаракорского районного суда Ростовской области - на территории Семикаракорского и Мартыновского районов; Егорлыкского районного суда Ростовской области - на территории Егорлыкского и Целинского районов; Пролетарского районного суда Ростовской области - на территории Пролетарского и Орловского районов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 образовать</w:t>
      </w:r>
    </w:p>
    <w:p>
      <w:r>
        <w:t>в составе Семикаракорского районного суда Ростовской области постоянное судебное присутствие в слободе Большая Мартыновка Мартыновского района Ростовской области</w:t>
      </w:r>
    </w:p>
    <w:p>
      <w:r>
        <w:t>в составе Егорлыкского районного суда Ростовской области постоянное судебное присутствие в поселке Целина Целинского района Ростовской области</w:t>
      </w:r>
    </w:p>
    <w:p>
      <w:r>
        <w:t>в составе Пролетарского районного суда Ростовской области постоянное судебное присутствие в поселке Орловский Орловского района Ростовской области</w:t>
      </w:r>
    </w:p>
    <w:p>
      <w:r>
        <w:t>в составе Сальского районного суда Ростовской области постоянное судебное присутствие в селе Песчанокопское Песчанокопского района Ростовской области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2 и абзац пятый пункта 3 статьи 1, пункт 4 статьи 2 настоящего Федерального закона вступают в силу со дня назначения на должности двух третей от установленной численности судей созданного Сальского районного суда Ростовской области</w:t>
      </w:r>
    </w:p>
    <w:p>
      <w:r>
        <w:rPr>
          <w:b/>
        </w:rPr>
        <w:t xml:space="preserve">3. </w:t>
      </w:r>
      <w:r>
        <w:t>Абзацы второй - четвертый пункта 3, пункт 4 статьи 1 и пункты 1 - 3 статьи 2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Сальского районного суда Ростовской области принимает президиум Ростовского областного суда с учетом положения части 2 настоящей статьи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