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оружии"</w:t>
      </w:r>
    </w:p>
    <w:p>
      <w:r>
        <w:rPr>
          <w:b/>
        </w:rPr>
        <w:t>Статья 1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1999, № 47, ст. 5612; 2003, № 2, ст. 167; 2008, № 52, ст. 6227; 2009, № 7, ст. 770; № 30, ст. 3735; 2010, № 23, ст. 2793; 2011, № 1, ст. 10; № 27, ст. 3880; 2012, № 29, ст. 3993; 2013, № 27, ст. 3477; 2016, № 27, ст. 4160; № 28, ст. 4558; 2017, № 14, ст. 1996; № 27, ст. 3948; № 31, ст. 4817; № 50, ст. 7562; 2018, № 30, ст. 4554; 2019, № 31, ст. 4439; 2021, № 24, ст. 4188; № 27, ст. 5059, 5141; № 49, ст. 8151; 2022, № 9, ст. 1253; 2023, № 1, ст. 85) следующие изменения</w:t>
      </w:r>
    </w:p>
    <w:p>
      <w:r>
        <w:t>в статье 9: а) часть шестую дополнить абзацем следующего содержания: "приобретения для использования в технологических и научно-технических испытательных целях боевого ручного стрелкового оружия, боеприпасов и патронов к нему юридическими лицами, которые осуществляют разработку, производство, испытание, установку, монтаж, техническое обслуживание, ремонт, утилизацию и реализацию вооружения и военной техники, разработку, производство, испытание, хранение, реализацию и утилизацию боеприпасов на основании лицензии на разработку, производство, испытание, установку, монтаж, техническое обслуживание, ремонт, утилизацию и реализацию вооружения и военной техники, разработку, производство, испытание, хранение, реализацию и утилизацию боеприпасов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Федерации), полученной в соответствии с законодательством Российской Федерации о лицензировании отдельных видов деятельности (далее - юридические лица, осуществляющие разработку или производство вооружения, военной техники и боеприпасов)."; б) часть девятую после слова "шестом" дополнить словами "и девятом"; в) дополнить частью двенадцатой следующего содержания: "Перечень юридических лиц, осуществляющих разработку или производство вооружения, военной техники и боеприпасов, которые могут приобретать у юридических лиц - поставщиков боевое ручное стрелковое оружие, боеприпасы и патроны к нему для использования в технологических и научно-технических испытательных целях, а также типы, модели и количество боевого ручного стрелкового оружия, образцы и количество боеприпасов и патронов к нему, которые разрешается приобретать юридическим лицам, осуществляющим разработку или производство вооружения, военной техники и боеприпасов, в указанных целях, устанавливаются Правительством Российской Федерации по представлению федерального органа исполнительной власти, осуществляющего лицензирование деятельности по разработке, производству, испытанию, установке, монтажу, техническому обслуживанию, ремонту, утилизации и реализации вооружения и военной техники, разработке, производству, испытанию, хранению, реализации и утилизации боеприпасов."</w:t>
      </w:r>
    </w:p>
    <w:p>
      <w:r>
        <w:t>статью 10 дополнить пунктом 10 следующего содержания: "10) юридические лица, осуществляющие разработку или производство вооружения, военной техники и боеприпасов."</w:t>
      </w:r>
    </w:p>
    <w:p>
      <w:r>
        <w:t>в статье 16: а) часть третью после слова "организациям," дополнить словами "для продажи юридическим лицам, осуществляющим разработку или производство вооружения, военной техники и боеприпасов,", дополнить предложением следующего содержания: "Юридические лица, осуществляющие разработку или производство вооружения, военной техники и боеприпасов, включенные в перечень юридических лиц, указанный в части двенадцатой статьи 9 настоящего Федерального закона, имеют право получать во временное пользование в государственных военизированных организациях боевое ручное стрелковое оружие, боеприпасы и патроны к нему для использования в технологических и научно-технических испытательных целях."; б) часть пятую изложить в следующей редакции: "В организациях, осуществляющих деятельность по разработке, производству и испытанию, установке, монтажу, техническому обслуживанию, ремонту, утилизации и реализации вооружения и военной техники, разработке, производству, испытанию, хранению, реализации и утилизации боеприпасов, разработке, производству, испытанию, ремонту и утилизации гражданского и служебного оружия и основных частей огнестрельного оружия, разработке, производству, испытанию, утилизации патронов к гражданскому и служебному оружию и составных частей патронов, должности, связанные с разработкой, производством, испытанием, установкой, монтажом, техническим обслуживанием, ремонтом, утилизацией, реализацией, учетом, хранением и продажей оружия и патронов к нему, основных частей огнестрельного оружия, составных частей патронов, не могут замещать лица, которые не прошли обязательное психиатрическое освидетельствование в соответствии с законодательством Российской Федерации, имеют неснятую или непогашенную судимость за преступление, совершенное умышленно,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оружия."</w:t>
      </w:r>
    </w:p>
    <w:p>
      <w:r>
        <w:t>статью 19 дополнить частью восьмой следующего содержания: "Государственные военизированные организации имеют право передавать для использования в технологических и научно-технических испытательных целях в порядке, установленном Правительством Российской Федерации, имеющиеся у них на вооружении боевое ручное стрелковое оружие, боеприпасы и патроны к нему во временное пользование юридическим лицам, осуществляющим разработку или производство вооружения, военной техники и боеприпасов и включенным в перечень юридических лиц, указанный в части двенадцатой статьи 9 настоящего Федерального закона, и осуществлять контроль за их хранением и использованием."</w:t>
      </w:r>
    </w:p>
    <w:p>
      <w:r>
        <w:t>в части первой статьи 28 слова "в пункте 9" заменить словами "в пункте 8 или 9"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