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Конвенцию Содружества Независимых Государств о правах и основных свободах человека от 26 мая 1995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