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возобновлении действия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 и внесении в него изменений</w:t>
      </w:r>
    </w:p>
    <w:p>
      <w:r>
        <w:rPr>
          <w:b/>
        </w:rPr>
        <w:t>Статья None. Федеральный закон   от 07.07.2025 № 191-ФЗ</w:t>
      </w:r>
    </w:p>
    <w:p>
      <w:r>
        <w:t>О ратификации Протокола о возобновлении действия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 и внесении в него изменений РОССИЙСКАЯ ФЕДЕРАЦИЯ ФЕДЕРАЛЬНЫЙ ЗАКОН О ратификации Протокола о возобновлении действия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 и внесении в него изменений Принят Государственной Думой 25 июня 2025 года Одобрен Советом Федерации 2 июля 2025 года Ратифицировать Протокол о возобновлении действия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от 9 декабря 2010 года и внесении в него изменений, подписанный в городе Астане 27 ноября 2024 года. Президент Российской Федерации В.Путин Москва, Кремль 7 июля 2025 года № 191-ФЗ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