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российском движении детей и молодежи"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21. Распределение субсидий из бюджетов бюджетной системы Российской Федерации на осуществление деятельности Движения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