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 создании судов Российской Федерации на территории Донецкой Народной Республики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пункт 4 статьи 1 Федерального закона от 3 апреля 2023 года № 85-ФЗ "О создании судов Российской Федерации на территории Донецкой Народной Республики и о внесении изменений в отдельные законодательные акты Российской Федерации" (Собрание законодательства Российской Федерации, 2023, № 14, ст. 2362) изменение, изложив его в следующей редакции: "4) установить, что юрисдикция городских, районных и межрайонных судов, созданных в соответствии с пунктом 1 настоящей статьи, распространяется на территории следующих административно-территориальных образований Донецкой Народной Республики: Буденновского межрайонного суда города Донецка - на территории Буденновского, Ленинского и Пролетарского районов города Донецка; Ворошиловского межрайонного суда города Донецка - на территории Ворошиловского, Киевского и Калининского районов города Донецка; Кировского межрайонного суда города Донецка - на территории Кировского, Куйбышевского и Петровского районов города Донецка; Горняцкого районного суда города Макеевки - на территории Горняцкого и Советского районов города Макеевки; Центрально-Городского районного суда города Макеевки - на территории Центрально-Городского, Кировского и Червоногвардейского районов города Макеевки; Жовтневого районного суда города Мариуполя - на территорию Жовтневого района города Мариуполя; Ильичевского районного суда города Мариуполя - на территорию Ильичевского района города Мариуполя; Орджоникидзевского районного суда города Мариуполя - на территорию Орджоникидзевского района города Мариуполя; Приморского районного суда города Мариуполя - на территорию Приморского района города Мариуполя; Авдеевского городского суда - на территорию города Авдеевки Ясиноватского района; Александровского районного суда - на территорию Александровского района; Амвросиевского районного суда - на территорию Амвросиевского района; Артемовского городского суда - на территорию Артемовского района, в том числе города Артемовска; Великоновоселковского районного суда - на территорию Великоновоселковского района; Волновахского районного суда - на территорию Волновахского района (за исключением города Угледара); Володарского районного суда - на территорию Володарского района; Горловского городского суда - на территории города Горловки и населенных пунктов, входящих в его состав (за исключением города Дзержинска); Дебальцевского городского суда - на территории города Дебальцево и населенных пунктов, входящих в его состав; Дзержинского городского суда - на территорию города Дзержинска, входящего в состав городского округа Горловка; Димитровского городского суда - на территорию города Димитрова Красноармейского района; Добропольского городского суда - на территорию Добропольского района, в том числе города Доброполья; Докучаевского городского суда - на территории города Докучаевска и населенных пунктов, входящих в его состав; Дружковского городского суда - на территорию города Дружковки Константиновского района; Енакиевского межрайонного суда - на территории города Енакиево и населенных пунктов, входящих в его состав, города Ждановки и города Кировское Шахтерского района; Константиновского городского суда - на территорию Константиновского района, в том числе города Константиновки (за исключением города Дружковки); Краматорского городского суда - на территории города Краматорска и населенных пунктов, входящих в его состав; Красноармейского городского суда - на территорию Красноармейского района, в том числе города Красноармейска (за исключением города Димитрова, города Новогродовки, города Селидово); Краснолиманского городского суда - на территорию Краснолиманского района, в том числе города Красный Лиман; Марьинского районного суда - на территорию Кураховского района; Новоазовского районного суда - на территорию Новоазовского района; Новогродовского городского суда - на территорию города Новогродовки Красноармейского района; Першотравневого районного суда - на территорию Мангушского района; Селидовского городского суда - на территорию города Селидово Красноармейского района; Славянского городского суда - на территорию Славянского района, в том числе города Славянска; Старобешевского районного суда - на территорию Старобешевского района; Тельмановского районного суда - на территорию Тельмановского района; Угледарского городского суда - на территорию города Угледара Волновахского района; Харцызского межрайонного суда - на территории города Харцызска, города Тореза, города Снежное, города Иловайска, Шахтерского района и населенных пунктов, входящих в их состав (за исключением города Ждановки и города Кировское Шахтерского района); Ясиноватского городского суда - на территорию Ясиноватского района, в том числе города Ясиноватая (за исключением города Авдеевки);".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