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57 и 166 Жилищного кодекса Российской Федерации и Федеральный закон "Об объектах культурного наследия (памятниках истории и культуры) народов Российской Федерации"</w:t>
      </w:r>
    </w:p>
    <w:p>
      <w:r>
        <w:rPr>
          <w:b/>
        </w:rPr>
        <w:t>Статья 1</w:t>
      </w:r>
    </w:p>
    <w:p>
      <w:r>
        <w:t>Внести в Жилищный кодекс Российской Федерации (Собрание законодательства Российской Федерации, 2005, № 1, ст. 14; 2009, № 51, ст. 6153; 2012, № 10, ст. 1163; № 53, ст. 7596; 2013, № 52, ст. 6982; 2017, № 1, ст. 39; № 31, ст. 4806; 2018, № 49, ст. 7506; № 53, ст. 8448; 2022, № 41, ст. 6940) следующие изменения</w:t>
      </w:r>
    </w:p>
    <w:p>
      <w:r>
        <w:t>часть 5 статьи 57 дополнить предложением следующего содержания: "При наличии согласия в письменной форме граждан по решению органа местного самоуправления муниципального образования по месту их жительства жилое помещение может быть предоставлено в другом населенном пункте на территории того же муниципального образования."</w:t>
      </w:r>
    </w:p>
    <w:p>
      <w:r>
        <w:t>статью 166 дополнить частью 6 следующего содержания: "6. Работы по капитальному ремонту общего имущества в многоквартирном доме, являющемся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 выполняются в соответствии с настоящим Кодексом с учетом особенностей государственной охраны объектов культурного наследия, установленных Федеральным законом от 25 июня 2002 года № 73-ФЗ "Об объектах культурного наследия (памятниках истории и культуры) народов Российской Федерации"."</w:t>
      </w:r>
    </w:p>
    <w:p>
      <w:r>
        <w:rPr>
          <w:b/>
        </w:rPr>
        <w:t>Статья 2</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2014, № 43, ст. 5799; 2016, № 27, ст. 4294; 2018, № 32, ст. 5133; 2021, № 1, ст. 7; № 18, ст. 3058; № 24, ст. 4188) следующие изменения: 1) в пункте 1 статьи 51: а) подпункт 1 дополнить словами ",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 б) подпункт 2 дополнить словами ";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 2) в статье 11: а) в пункте 2: подпункт 1 дополнить новым абзацем девятым следующего содержания: "требования к проведению работ по капитальному ремонту общего имущества в многоквартирных домах, являющихся объектами культурного наследия федерального значения, предусмотренные статьей 561 настоящего Федерального закона;"; абзацы девятый и десятый считать соответственно абзацами десятым и одиннадцатым; подпункт 2 дополнить новым абзацем девятым следующего содержания: "требования к проведению работ по капитальному ремонту общего имущества в многоквартирных домах, являющихся объектами культурного наследия регионального значения или местного (муниципального) значения, выявленными объектами культурного наследия, предусмотренные статьей 561 настоящего Федерального закона;"; абзац девятый считать абзацем десятым; б) в абзаце четвертом пункта 5 слова "а также на основании истечения срока (завершения периода) проведения работ по сохранению объекта культурного наследия, установленного охранным обязательством собственника или иного законного владельца объекта культурного наследия" заменить словами "на основании истечения срока (завершения периода) проведения работ по сохранению объекта культурного наследия, установленного охранным обязательством собственника или иного законного владельца объекта культурного наследия, а также на основании уведомления о начале работ по капитальному ремонту общего имущества в многоквартирном доме, являющемся объектом культурного наследия, предусмотренного статьей 561 настоящего Федерального закона"; 3) пункт 1 статьи 36 дополнить словами ", за исключением проведения работ по капитальному ремонту общего имущества в многоквартирных домах с учетом особенностей, предусмотренных статьей 561 настоящего Федерального закона"; 4) пункт 1 статьи 473: а) дополнить подпунктом 21 следующего содержания: "21) выполнять не затрагивающие предмета охраны работы по капитальному ремонту общего имущества в многоквартирных домах, являющихся объектами культурного наследия, включенными в реестр, с соблюдением требований, предусмотренных статьей 561 настоящего Федерального закона;"; б) дополнить подпунктом 31 следующего содержания: "31) выполнять работы по капитальному ремонту общего имущества в многоквартирном доме, являющемся выявленным объектом культурного наследия, объектом культурного наследия, включенным в реестр, предмет охраны которого не определен, с соблюдением требований, предусмотренных статьей 561 настоящего Федерального закона, при условии, что такие работы не изменяют облика, объемно-планировочных и конструктивных решений и структур, интерьера этого многоквартирного дома;"; 5) статью 561 дополнить пунктами 4 - 12 следующего содержания: "4. Работы по капитальному ремонту общего имущества в многоквартирных домах, являющихся объектами культурного наследия, включенными в реестр, затрагивающие предмет охраны, выполняются путем проведения работ по сохранению объекта культурного наследия с соблюдением требований, установленных настоящим Федеральным законом.</w:t>
      </w:r>
    </w:p>
    <w:p>
      <w:r>
        <w:rPr>
          <w:b/>
        </w:rPr>
        <w:t xml:space="preserve">5. </w:t>
      </w:r>
      <w:r>
        <w:t>Работы по капитальному ремонту общего имущества в многоквартирных домах, являющихся объектами культурного наследия, включенными в реестр, не затрагивающие предмета охраны, не являются работами по сохранению объекта культурного наследия и выполняются в соответствии с Жилищным кодексом Российской Федерации с учетом особенностей, установленных настоящей статьей. Государственная историко-культурная экспертиза в целях выполнения таких работ не проводится. Положения пунктов 2 и 3 статьи 36, статьи 45 настоящего Федерального закона не применяются к работам, указанным в настоящем пункте</w:t>
      </w:r>
    </w:p>
    <w:p>
      <w:r>
        <w:rPr>
          <w:b/>
        </w:rPr>
        <w:t xml:space="preserve">6. </w:t>
      </w:r>
      <w:r>
        <w:t>Работы по капитальному ремонту общего имущества в многоквартирном доме, являющемся объектом культурного наследия, включенным в реестр, предмет охраны которого не определен, либо выявленным объектом культурного наследия, не относятся к работам по сохранению объекта культурного наследия и выполняются в соответствии с Жилищным кодексом Российской Федерации с учетом особенностей, установленных настоящей статьей, при условии, что такие работы не изменяют облика, объемно-планировочных и конструктивных решений и структур, интерьера этого многоквартирного дома. Государственная историко-культурная экспертиза в целях выполнения таких работ не проводится. Положения пунктов 2 и 3 статьи 36, статьи 45 настоящего Федерального закона к таким работам не применяются</w:t>
      </w:r>
    </w:p>
    <w:p>
      <w:r>
        <w:rPr>
          <w:b/>
        </w:rPr>
        <w:t xml:space="preserve">7. </w:t>
      </w:r>
      <w:r>
        <w:t>При выполнении работ по капитальному ремонту общего имущества в многоквартирном доме, предусмотренных пунктом 5 настоящей статьи, не допускается выполнять работы, затрагивающие предмет охраны объекта культурного наследия. При выполнении работ по капитальному ремонту общего имущества в многоквартирном доме, предусмотренных пунктом 6 настоящей статьи, не допускается выполнять работы, изменяющие облик, объемно-планировочные и конструктивные решения и структуры, интерьер объекта культурного наследия, нарушающие требования к обеспечению сохранности этого многоквартирного дома, если такие требования установлены в соответствии со статьей 473 настоящего Федерального закона</w:t>
      </w:r>
    </w:p>
    <w:p>
      <w:r>
        <w:rPr>
          <w:b/>
        </w:rPr>
        <w:t xml:space="preserve">8. </w:t>
      </w:r>
      <w:r>
        <w:t>Лицо, планирующее выполнение работ по капитальному ремонту общего имущества в многоквартирном доме, предусмотренных пунктом 5 или 6 настоящей статьи, не позднее чем за пять рабочих дней до начала выполнения таких работ уведомляет в письменной форме о начале выполнения работ по капитальному ремонту общего имущества в этом многоквартирном доме орган охраны объектов культурного наследия, определенный пунктом 2 статьи 45 настоящего Федерального закона. Уведомление о начале выполнения работ по капитальному ремонту общего имущества в многоквартирном доме должно содержать сведения об адресе этого многоквартирного дома, о составе планируемых к выполнению работ, планируемом дне начала их выполнения и сроках их завершения, а также о лицах, являющихся заказчиком и исполнителем таких работ</w:t>
      </w:r>
    </w:p>
    <w:p>
      <w:r>
        <w:rPr>
          <w:b/>
        </w:rPr>
        <w:t xml:space="preserve">9. </w:t>
      </w:r>
      <w:r>
        <w:t>Орган охраны объектов культурного наследия в срок не позднее семи рабочих дней со дня получения уведомления о начале выполнения работ по капитальному ремонту общего имущества в многоквартирном доме, предусмотренного пунктом 8 настоящей статьи, формирует программу проверок в соответствии с пунктом 5 статьи 11 настоящего Федерального закона. При этом первое мероприятие по контролю (надзору) в отношении объекта культурного наследия, указанного в уведомлении о начале выполнения работ по капитальному ремонту общего имущества в многоквартирном доме, должно быть проведено не позднее семи рабочих дней со дня начала их выполнения, указанного в таком уведомлении</w:t>
      </w:r>
    </w:p>
    <w:p>
      <w:r>
        <w:rPr>
          <w:b/>
        </w:rPr>
        <w:t xml:space="preserve">10. </w:t>
      </w:r>
      <w:r>
        <w:t>При осуществлении контрольного (надзорного) мероприятия в отношении объекта культурного наследия, указанного в уведомлении о начале выполнения работ по капитальному ремонту общего имущества в многоквартирном доме, осуществляется проверка соблюдения лицом, выполняющим работы по капитальному ремонту общего имущества в многоквартирном доме, предусмотренные пунктами 5 и 6 настоящей статьи, требований, указанных в пункте 7 настоящей статьи</w:t>
      </w:r>
    </w:p>
    <w:p>
      <w:r>
        <w:rPr>
          <w:b/>
        </w:rPr>
        <w:t xml:space="preserve">11. </w:t>
      </w:r>
      <w:r>
        <w:t>В случае выявления в результате осуществления государственного контроля (надзора) в области охраны объектов культурного наследия фактов, свидетельствующих о причинении (об угрозе причинения) вреда объекту культурного наследия в результате работ по капитальному ремонту общего имущества в многоквартирном доме, выполняемых в порядке, установленном настоящей статьей, должностные лица соответствующего органа охраны объектов культурного наследия реализуют права, установленные пунктом 6 статьи 11 настоящего Федерального закона</w:t>
      </w:r>
    </w:p>
    <w:p>
      <w:r>
        <w:rPr>
          <w:b/>
        </w:rPr>
        <w:t xml:space="preserve">12. </w:t>
      </w:r>
      <w:r>
        <w:t>Работы по капитальному ремонту общего имущества в многоквартирных домах, не являющихся объектами культурного наследия, включенными в реестр, или выявленными объектами культурного наследия, расположенных на территориях объектов культурного наследия, выполняются в соответствии с Жилищным кодексом Российской Федерации. Государственная историко-культурная экспертиза в целях выполнения таких работ не проводится. Положения пунктов 2 и 3 статьи 36 настоящего Федерального закона к таким работам не применяются."</w:t>
      </w:r>
    </w:p>
    <w:p>
      <w:r>
        <w:rPr>
          <w:b/>
        </w:rPr>
        <w:t>Статья 3</w:t>
      </w:r>
    </w:p>
    <w:p>
      <w:r>
        <w:t>Настоящий Федеральный закон вступает в силу с 1 сентября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