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4 Федерального закона от 30 декабря 2004 года № 218-ФЗ "О кредитных историях" (Собрание законодательства Российской Федерации, 2005, № 1, ст. 44; № 30, ст. 3121; 2013, № 51, ст. 6683; 2014, № 26, ст. 3395; 2015, № 27, ст. 3945; 2018, № 32, ст. 5120; 2019, № 18, ст. 2200, 2201; 2020, № 14, ст. 2036; № 24, ст. 3755; № 31, ст. 5061; 2022, № 13, ст. 1960; № 41, ст. 6939; № 43, ст. 7269; Российская газета, 2023, 13 июля) следующие изменения</w:t>
      </w:r>
    </w:p>
    <w:p>
      <w:r>
        <w:t>в подпункте "г" пункта 2 части 3 слова "со статьей 61-1" заменить словами "со статьей 61-1 или 61-2"</w:t>
      </w:r>
    </w:p>
    <w:p>
      <w:r>
        <w:t>в части 41-1 слова "со статьей 61-1" заменить словами "со статьями 61-1 и 61-2", после слов "был уменьшен" дополнить словами "в соответствии со статьей 61-1 Федерального закона от 21 декабря 2013 года № 353-ФЗ "О потребительском кредите (займе)"</w:t>
      </w:r>
    </w:p>
    <w:p>
      <w:r>
        <w:rPr>
          <w:b/>
        </w:rPr>
        <w:t>Статья 2</w:t>
      </w:r>
    </w:p>
    <w:p>
      <w:r>
        <w:t>Внести в Федеральный закон от 21 декабря 2013 года № 353-ФЗ "О потребительском кредите (займе)" (Собрание законодательства Российской Федерации, 2013, № 51, ст. 6673; 2017, № 50, ст. 7549; 2018, № 53, ст. 8480; 2019, № 18, ст. 2200; № 31, ст. 4430; 2020, № 14, ст. 2036; 2021, № 22, ст. 3684; № 27, ст. 5155, 5157; 2022, № 1, ст. 13; 2023, № 1, ст. 48, 60; № 16, ст. 2771; Российская газета, 2023, 13 июля) следующие изменения: 1) часть 1 статьи 3 дополнить пунктом 6 следующего содержания: "6) льготный период - срок, в течение которого в случаях и порядке, которые установлены настоящим Федеральным законом, по требованию заемщика действуют измененные условия договора потребительского кредита (займа) или кредитного договора, договора займа, которые заключены с заемщиком - физическим лицом в целях, не связанных с осуществлением им предпринимательской деятельности, и обязательства по которым обеспечены ипотекой, предусматривающие приостановление исполнения заемщиком своих обязательств по соответствующему договору либо уменьшение размера платежей заемщика."; 2) часть 4 статьи 5 дополнить пунктом 23 следующего содержания: "23) информация о праве заемщика обратиться к кредитору с требованием, указанным в части 1 статьи 61-1 и (или) части 1 статьи 61-2 настоящего Федерального закона, и об условиях, при наступлении которых у заемщика возникает соответствующее право."; 3) в статье 61-1: а) в части 1: абзац первый изложить в следующей редакции: "1. Заемщик - физическое лицо по кредитному договору, договору займа, которые заключены в целях, не связанных с осуществлением им предпринимательской деятельности, и обязательства по которым обеспечены ипотекой, в любой момент в течение времени действия таких договоров, за исключением случая, указанного в пункте 6 части 2 настоящей статьи, вправе обратиться к кредитору с требованием о предоставлении льготного периода при одновременном соблюдении следующих условий:"; дополнить пунктами 5 - 7 следующего содержания: "5) на день получения кредитором требования, указанного в настоящей части, отсутствует вступившее в силу постановление (акт)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в Едином федеральном реестре сведений о банкротстве отсутствуют сведения о признании заемщика банкротом, по соответствующим кредитному договору, договору займа отсутствует вступившее в силу постановление (акт) суда об утверждении мирового соглашения по предъявленному кредитором исковому требованию о взыскании задолженности заемщика (об обращении взыскания на предмет ипотеки и (или) о расторжении кредитного договора, договора займа) либо вступившее в силу постановление (акт) суда о взыскании задолженности заемщика (об обращении взыскания на предмет ипотеки и (или) о расторжении кредитного договора, договора займа); 6) на день получения кредитором требования, указанного в настоящей части, кредитором не предъявлены исполнительный документ, требование к поручителю заемщика; 7) на день получения кредитором требования, указанного в настоящей части, не действует льготный период, установленный в соответствии со статьей 1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или статьей 6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б) часть 9 дополнить предложением следующего содержания: "В случае, если на день получения кредитором указанного в части 1 настоящей статьи требования заемщика кредитором направлено в суд исковое требование о взыскании задолженности заемщика (об обращении взыскания на предмет ипотеки и (или) о расторжении кредитного договора, договора займа), в уведомлении кредитора должна содержаться информация о возможности досрочного прекращения льготного периода при наступлении обстоятельств, предусмотренных частью 25 настоящей статьи."; в) часть 10 после слов "В этом случае" дополнить словами "заемщик обязан предоставить запрошенные кредитором документы в течение десяти рабочих дней, а"; г) в части 14 первое предложение изложить в следующей редакции: "С даты начала льготного периода условия соответствующего кредитного договора, договора займа считаются измененными на время льготного периода с учетом требований настоящей статьи."; д) часть 15 после слов "предъявление требования" дополнить словами "к поручителю заемщика, требования о взыскании задолженности заемщика, требования о расторжении кредитного договора, договора займа по инициативе кредитора, требования"; е) дополнить частями 25 и 26 следующего содержания: "25. Действие льготного периода прекращается со дня вступления в силу постановления (акта) суда об утверждении мирового соглашения по предъявленному кредитором исковому требованию о взыскании задолженности заемщика (об обращении взыскания на предмет ипотеки и (или) о расторжении кредитного договора, договора займа) либо постановления (акта)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а также с даты включения в Единый федеральный реестр сведений о банкротстве сведений о признании заемщика банкротом.</w:t>
      </w:r>
    </w:p>
    <w:p>
      <w:r>
        <w:rPr>
          <w:b/>
        </w:rPr>
        <w:t xml:space="preserve">26. </w:t>
      </w:r>
      <w:r>
        <w:t>В случае множественности лиц в обязательстве на стороне заемщика с указанным в настоящей статье требованием вправе обратиться любой из солидарных заемщиков, а также заемщики, несущие субсидиарную ответственность, после предъявления к ним требований кредитора. При этом согласие иных лиц, участвующих в обязательстве на стороне заемщика, не требуется.";</w:t>
      </w:r>
    </w:p>
    <w:p>
      <w:r>
        <w:rPr>
          <w:b/>
        </w:rPr>
        <w:t xml:space="preserve">2. </w:t>
      </w:r>
      <w:r>
        <w:t>Для целей настоящей статьи под трудной жизненной ситуацией заемщика понимается одно из следующих обстоятельств</w:t>
      </w:r>
    </w:p>
    <w:p>
      <w:r>
        <w:rPr>
          <w:b/>
        </w:rPr>
        <w:t xml:space="preserve">3. </w:t>
      </w:r>
      <w:r>
        <w:t>В случае, если исполнение обязательств заемщика по договору потребительского кредита (займа) обеспечено залогом и залогодателем является третье лицо, к требованию заемщика, указанному в части 1 настоящей статьи, должно быть приложено согласие такого залогодателя</w:t>
      </w:r>
    </w:p>
    <w:p>
      <w:r>
        <w:rPr>
          <w:b/>
        </w:rPr>
        <w:t xml:space="preserve">4. </w:t>
      </w:r>
      <w:r>
        <w:t>В случае, если исполнение обязательств заемщика по договору потребительского кредита (займа) обеспечено поручительством, к требованию заемщика, указанному в части 1 настоящей статьи, должно быть приложено согласие поручителя на изменение срока поручительства и объема ответственности поручителя</w:t>
      </w:r>
    </w:p>
    <w:p>
      <w:r>
        <w:rPr>
          <w:b/>
        </w:rPr>
        <w:t xml:space="preserve">5. </w:t>
      </w:r>
      <w:r>
        <w:t>В случае, если договор потребительского кредита (займа), измененный в соответствии с настоящей статьей, был обеспечен залогом или поручительством, срок действия договора залога или поручительства продлевается на срок действия договора потребительского кредита (займа), измененного в соответствии с настоящей статьей</w:t>
      </w:r>
    </w:p>
    <w:p>
      <w:r>
        <w:rPr>
          <w:b/>
        </w:rPr>
        <w:t xml:space="preserve">6. </w:t>
      </w:r>
      <w:r>
        <w:t>Заемщик вправе определить длительность льготного периода не более шести месяцев, а также дату начала льготного периода. При этом дата начала льготного периода не может отстоять более чем на один месяц, предшествующий обращению с требованием, указанным в части 1 настоящей статьи. В случае, если заемщик в своем требовании не определил длительность льготного периода, а также дату начала льготного периода, льготный период считается равным шести месяцам, а датой начала льготного периода - дата направления требования заемщика кредитору. Дата начала льготного периода по договору потребительского кредита (займа), предусматривающему предоставление потребительского кредита (займа) с лимитом кредитования, не может быть определена заемщиком ранее даты направления им кредитору требования, указанного в части 1 настоящей статьи</w:t>
      </w:r>
    </w:p>
    <w:p>
      <w:r>
        <w:rPr>
          <w:b/>
        </w:rPr>
        <w:t xml:space="preserve">7. </w:t>
      </w:r>
      <w:r>
        <w:t>Если заемщик в требовании, указанном в части 1 настоящей статьи, определил дату начала льготного периода, предоставляемого в связи с обстоятельствами, предусмотренными пунктом 2 части 2 настоящей статьи, до даты окончания льготного периода, предоставленного ему в связи с обстоятельствами, предусмотренными пунктом 1 части 2 настоящей статьи, действие льготного периода, предоставленного в связи с обстоятельствами, предусмотренными пунктом 1 части 2 настоящей статьи, автоматически досрочно прекращается при предоставлении льготного периода в связи с обстоятельствами, предусмотренными пунктом 2 части 2 настоящей статьи. Если заемщик в требовании, указанном в части 1 настоящей статьи, определил дату начала льготного периода, предоставляемого в связи с обстоятельствами, предусмотренными пунктом 1 части 2 настоящей статьи, до даты окончания льготного периода, предоставленного ему в связи с обстоятельствами, предусмотренными пунктом 2 части 2 настоящей статьи, действие льготного периода, предоставленного в связи с обстоятельствами, предусмотренными пунктом 2 части 2 настоящей статьи, автоматически досрочно прекращается при предоставлении льготного периода в связи с обстоятельствами, предусмотренными пунктом 1 части 2 настоящей статьи</w:t>
      </w:r>
    </w:p>
    <w:p>
      <w:r>
        <w:rPr>
          <w:b/>
        </w:rPr>
        <w:t xml:space="preserve">8. </w:t>
      </w:r>
      <w:r>
        <w:t>Требование заемщика, указанное в части 1 настоящей статьи, представляется кредитору способом, предусмотренным договором потребительского кредита (займа), или путем направления требования по почте заказным письмом с уведомлением о вручении, или путем вручения требования под расписку</w:t>
      </w:r>
    </w:p>
    <w:p>
      <w:r>
        <w:rPr>
          <w:b/>
        </w:rPr>
        <w:t xml:space="preserve">9. </w:t>
      </w:r>
      <w:r>
        <w:t>Заемщик при представлении требования, указанного в части 1 настоящей статьи, обязан приложить документы, подтверждающие нахождение заемщика в трудной жизненной ситуации</w:t>
      </w:r>
    </w:p>
    <w:p>
      <w:r>
        <w:rPr>
          <w:b/>
        </w:rPr>
        <w:t xml:space="preserve">10. </w:t>
      </w:r>
      <w:r>
        <w:t>Документами, подтверждающими нахождение заемщика в трудной жизненной ситуации, являются</w:t>
      </w:r>
    </w:p>
    <w:p>
      <w:r>
        <w:rPr>
          <w:b/>
        </w:rPr>
        <w:t xml:space="preserve">11. </w:t>
      </w:r>
      <w:r>
        <w:t>Кредитор, получивший требование заемщика, указанное в части 1 настоящей статьи, в срок, не превышающий пяти рабочих дней, обязан рассмотреть указанное требование и в случае его соответствия требованиям настоящей статьи сообщить заемщику об изменении условий договора потребительского кредита (займа) в соответствии с представленным заемщиком требованием, направив ему уведомление способом, предусмотренным договором, а в случае, если договором способ направления не определен, - путем направления уведомления по почте заказным письмом с уведомлением о вручении либо путем вручения уведомления под расписку</w:t>
      </w:r>
    </w:p>
    <w:p>
      <w:r>
        <w:rPr>
          <w:b/>
        </w:rPr>
        <w:t xml:space="preserve">12. </w:t>
      </w:r>
      <w:r>
        <w:t>В уведомлении кредитора, указанном в части 11 настоящей статьи, должна быть указана информация о максимальном размере суммы досрочного погашения обязательств заемщика в течение льготного периода без его досрочного прекращения, рассчитываемой в соответствии с частью 20 настоящей статьи. В случае, если на день получения кредитором указанного в части 1 настоящей статьи требования заемщика кредитором направлено в суд исковое требование о взыскании задолженности заемщика (об обращении взыскания на предмет залога, обеспечивающий исполнение обязательств по договору потребительского кредита (займа), и (или) о расторжении договора потребительского кредита (займа), в уведомлении кредитора должна содержаться информация о возможности досрочного прекращения льготного периода при наступлении обстоятельств, предусмотренных частью 28 настоящей статьи</w:t>
      </w:r>
    </w:p>
    <w:p>
      <w:r>
        <w:rPr>
          <w:b/>
        </w:rPr>
        <w:t xml:space="preserve">13. </w:t>
      </w:r>
      <w:r>
        <w:t>Кредитор не вправе требовать у заемщика представления документов, отличных от документов, указанных в частях 3, 4 и 10 настоящей статьи</w:t>
      </w:r>
    </w:p>
    <w:p>
      <w:r>
        <w:rPr>
          <w:b/>
        </w:rPr>
        <w:t xml:space="preserve">14. </w:t>
      </w:r>
      <w:r>
        <w:t>Несоответствие требования заемщика, указанного в части 1 настоящей статьи, требованиям настоящей статьи является основанием для отказа заемщику в удовлетворении его требования. Кредитор в течение пяти рабочих дней со дня получения требования заемщика обязан уведомить заемщика об отказе в удовлетворении его требования с указанием причины отказа одним из способов, указанных в части 11 настоящей статьи</w:t>
      </w:r>
    </w:p>
    <w:p>
      <w:r>
        <w:rPr>
          <w:b/>
        </w:rPr>
        <w:t xml:space="preserve">15. </w:t>
      </w:r>
      <w:r>
        <w:t>В случае неполучения заемщиком от кредитора в течение десяти рабочих дней после дня направления требования, указанного в части 1 настоящей статьи, уведомления, предусмотренного частью 11 или 14 настоящей статьи, льготный период считается установленным со дня направления заемщиком требования кредитору, если иная дата начала льготного периода не указана в требовании заемщика</w:t>
      </w:r>
    </w:p>
    <w:p>
      <w:r>
        <w:rPr>
          <w:b/>
        </w:rPr>
        <w:t xml:space="preserve">16. </w:t>
      </w:r>
      <w:r>
        <w:t>С даты начала льготного периода условия соответствующего договора потребительского кредита (займа) считаются измененными на время льготного периода с учетом требований настоящей статьи</w:t>
      </w:r>
    </w:p>
    <w:p>
      <w:r>
        <w:rPr>
          <w:b/>
        </w:rPr>
        <w:t xml:space="preserve">17. </w:t>
      </w:r>
      <w:r>
        <w:t>Со дня получения кредитором требования, указанного в части 1 настоящей статьи, до окончания льготного периода либо до направления кредитором заемщику уведомления об отказе в предоставлении льготного периода не допускаются обращение взыскания на предмет залога, обеспечивающий исполнение обязательств по договору потребительского кредита (займа), расторжение такого договора по требованию кредитора, предъявление требования о досрочном исполнении обязательства по договору потребительского кредита (займа), требования к поручителю заемщика, исполнительного документа</w:t>
      </w:r>
    </w:p>
    <w:p>
      <w:r>
        <w:rPr>
          <w:b/>
        </w:rPr>
        <w:t xml:space="preserve">18. </w:t>
      </w:r>
      <w:r>
        <w:t>В течение льготного периода не допускается начисление неустойки (штрафа, пеней) за неисполнение или ненадлежащее исполнение заемщиком обязательств по возврату кредита (займа) и (или) уплате процентов на сумму кредита (займа). Сумма процентов, неустойки (штрафа, пеней) за неисполнение или ненадлежащее исполнение заемщиком обязательств по возврату кредита (займа) и (или) уплате процентов на сумму кредита (займа) фиксируется на время льготного периода</w:t>
      </w:r>
    </w:p>
    <w:p>
      <w:r>
        <w:rPr>
          <w:b/>
        </w:rPr>
        <w:t xml:space="preserve">19. </w:t>
      </w:r>
      <w:r>
        <w:t>Заемщик в любой момент времени в течение льготного периода вправе прекратить действие льготного периода, направив кредитору уведомление об этом способом, предусмотренным договором, или путем направления уведомления по почте заказным письмом с уведомлением о вручении, или путем вручения уведомления под расписку. Действие льготного периода считается прекращенным со дня получения кредитором уведомления заемщика. Кредитор обязан направить заемщику одним из способов, указанных в части 11 настоящей статьи, уточненный график платежей по договору потребительского кредита (займа) не позднее пяти рабочих дней после дня получения уведомления заемщика. По договору потребительского кредита (займа), предусматривающему предоставление потребительского кредита (займа) с лимитом кредитования, положения настоящей части о направлении кредитором уточненного графика платежей не применяются</w:t>
      </w:r>
    </w:p>
    <w:p>
      <w:r>
        <w:rPr>
          <w:b/>
        </w:rPr>
        <w:t xml:space="preserve">20. </w:t>
      </w:r>
      <w:r>
        <w:t>Заемщик в любой момент времени в течение льготного периода вправе досрочно погасить суммы (часть суммы) кредита (займа) без прекращения льготного периода. Максимальная сумма досрочного погашения в течение льготного периода рассчитывается путем сложения сумм всех платежей, даты внесения которых вошли в льготный период в соответствии с графиком платежей, действовавшим до предоставления льготного периода. Максимальная сумма досрочного погашения в течение льготного периода по договору потребительского кредита (займа), предусматривающему предоставление потребительского кредита (займа) с лимитом кредитования, рассчитывается путем сложения сумм платежей по договору потребительского кредита (займа), сроки уплаты которых вошли в льготный период. При превышении внесенных в течение льготного периода платежей указанной суммы действие льготного периода прекращается и кредитор не позднее трех рабочих дней после прекращения льготного периода по обстоятельствам, указанным в настоящей части, обязан направить заемщику одним из способов, указанных в части 11 настоящей статьи, уточненный график платежей по договору потребительского кредита (займа). По договору потребительского кредита (займа), предусматривающему предоставление потребительского кредита (займа) с лимитом кредитования, положения настоящей части о направлении кредитором уточненного графика платежей не применяются</w:t>
      </w:r>
    </w:p>
    <w:p>
      <w:r>
        <w:rPr>
          <w:b/>
        </w:rPr>
        <w:t xml:space="preserve">21. </w:t>
      </w:r>
      <w:r>
        <w:t>После установления льготного периода исполнение обязательств кредитора по предоставлению денежных средств заемщику по договору потребительского кредита (займа), по которому предоставлен льготный период в соответствии с настоящей статьей, приостанавливается на весь срок действия льготного периода</w:t>
      </w:r>
    </w:p>
    <w:p>
      <w:r>
        <w:rPr>
          <w:b/>
        </w:rPr>
        <w:t xml:space="preserve">22. </w:t>
      </w:r>
      <w:r>
        <w:t>В течение действия льготного периода по договору потребительского кредита (займа) на размер основного долга, входящего в состав текущей задолженности заемщика перед кредитором по такому договору на день установления льготного периода, за исключением обязательств заемщика по возврату сумм основного долга, исполнение которых просрочено до установления льготного периода, начисляются проценты по процентной ставке, предусмотренной условиями договора потребительского кредита (займа), действовавшими до предоставления заемщику льготного периода. Сумма процентов, начисленных в соответствии с настоящей частью, фиксируется по окончании льготного периода</w:t>
      </w:r>
    </w:p>
    <w:p>
      <w:r>
        <w:rPr>
          <w:b/>
        </w:rPr>
        <w:t xml:space="preserve">23. </w:t>
      </w:r>
      <w:r>
        <w:t>По окончании льготного периода договор потребительского кредита (займа) продолжает действовать на условиях, действовавших до предоставления льготного периода. При этом срок возврата кредита (займа) продлевается на срок не менее срока действия льготного периода. Кредитор обязан направить заемщику уточненный график платежей по договору потребительского кредита (займа) не позднее пяти дней после дня окончания льготного периода</w:t>
      </w:r>
    </w:p>
    <w:p>
      <w:r>
        <w:rPr>
          <w:b/>
        </w:rPr>
        <w:t xml:space="preserve">24. </w:t>
      </w:r>
      <w:r>
        <w:t>Сумма произведенного как в течение льготного периода, так и после его окончания заемщиком платежа по договору потребительского кредита (займа) в случае, если она недостаточна для полного исполнения обязательств заемщика по договору потребительского кредита (займа), погашает задолженность заемщика в очередности, установленной частью 20 статьи 5 настоящего Федерального закона</w:t>
      </w:r>
    </w:p>
    <w:p>
      <w:r>
        <w:rPr>
          <w:b/>
        </w:rPr>
        <w:t xml:space="preserve">25. </w:t>
      </w:r>
      <w:r>
        <w:t>По договору потребительского кредита (займа) сумма процентов, зафиксированная в соответствии с частью 22 настоящей статьи, уплачивается заемщиком после погашения обязательств заемщика в соответствии с частью 23 настоящей статьи в размере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указанного договора потребительского кредита (займа)</w:t>
      </w:r>
    </w:p>
    <w:p>
      <w:r>
        <w:rPr>
          <w:b/>
        </w:rPr>
        <w:t xml:space="preserve">26. </w:t>
      </w:r>
      <w:r>
        <w:t>По договору потребительского кредита (займа), предусматривающему предоставление потребительского кредита (займа) с лимитом кредитования, сумма процентов, зафиксированная в соответствии с частью 22 настоящей статьи, уплачивается заемщиком в течение семисот двадцати дней после дня окончания льготного периода равными платежами каждые тридцать дней. Кредитор обязан уведомить заемщика одним из способов, указанных в части 11 настоящей статьи, о размере и периодичности внесения указанных в настоящей части платежей</w:t>
      </w:r>
    </w:p>
    <w:p>
      <w:r>
        <w:rPr>
          <w:b/>
        </w:rPr>
        <w:t xml:space="preserve">27. </w:t>
      </w:r>
      <w:r>
        <w:t>По окончании льготного периода договор потребительского кредита (займа), предусматривающий предоставление потребительского кредита (займа) с лимитом кредитования, продолжает действовать на условиях, установленных до начала льготного периода. При этом доступная сумма потребительского кредита (займа) с лимитом кредитования уменьшается на размер обязательства заемщика, зафиксированный в соответствии с частью 22 настоящей статьи, если иное не установлено таким договором</w:t>
      </w:r>
    </w:p>
    <w:p>
      <w:r>
        <w:rPr>
          <w:b/>
        </w:rPr>
        <w:t xml:space="preserve">28. </w:t>
      </w:r>
      <w:r>
        <w:t>Действие льготного периода прекращается со дня вступления в силу постановления (акта) суда об утверждении мирового соглашения по предъявленному кредитором исковому требованию о взыскании задолженности заемщика (об обращении взыскания на предмет залога и (или) о расторжении договора потребительского кредита (займа) либо постановления (акта)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а также с даты включения в Единый федеральный реестр сведений о банкротстве сведений о признании заемщика банкротом</w:t>
      </w:r>
    </w:p>
    <w:p>
      <w:r>
        <w:rPr>
          <w:b/>
        </w:rPr>
        <w:t xml:space="preserve">29. </w:t>
      </w:r>
      <w:r>
        <w:t>В случае множественности лиц в обязательстве на стороне заемщика с указанным в настоящей статье требованием вправе обратиться любой из солидарных заемщиков, а также заемщики, несущие субсидиарную ответственность, после предъявления к ним требований кредитора. При этом согласие иных лиц, участвующих в обязательстве на стороне заемщика, не требуется."</w:t>
      </w:r>
    </w:p>
    <w:p>
      <w:r>
        <w:rPr>
          <w:b/>
        </w:rPr>
        <w:t xml:space="preserve">26. </w:t>
      </w:r>
      <w:r>
        <w:t>дополнить статьей 61-2 следующего содержания: "Статья 61-2. Особенности изменения условий договора потребительского кредита (займа) по требованию заемщика 1. Заемщик по договору потребительского кредита (займа) в любой момент в течение времени действия кредитного договора, договора займа, за исключением случая, указанного в пункте 2 части 2 настоящей статьи, вправе обратиться к кредитору с требованием о предоставлении льготного периода, предусматривающего приостановление исполнения заемщиком своих обязательств по такому договору, при одновременном соблюдении следующих условий:</w:t>
      </w:r>
    </w:p>
    <w:p>
      <w:r>
        <w:rPr>
          <w:b/>
        </w:rPr>
        <w:t xml:space="preserve">26. </w:t>
      </w:r>
      <w:r>
        <w:t>размер кредита (займа), предоставленного по договору потребительского кредита (займа), не превышает максимальный размер кредита (займа), установленный Правительством Российской Федерации. Максимальный размер потребительского кредита (займа) для кредита (займа), по которому заемщик вправе обратиться с требованием к кредитору о предоставлении льготного периода, может быть установлен Правительством Российской Федерации с учетом региональных особенностей</w:t>
      </w:r>
    </w:p>
    <w:p>
      <w:r>
        <w:rPr>
          <w:b/>
        </w:rPr>
        <w:t xml:space="preserve">26. </w:t>
      </w:r>
      <w:r>
        <w:t>условия такого договора ранее не изменялись по требованию заемщика (одного из заемщиков), указанному в настоящей статье или статье 6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независимо от перехода прав (требований) по такому договору к другому кредитору. При этом ранее произведенное изменение условий кредитного договора, договора займа по требованию заемщика (одного из заемщиков), указанному в настоящей части, в связи с обстоятельствами, предусмотренными пунктом 1 части 2 настоящей статьи, не рассматривается в качестве несоблюдения требований настоящего пункта и не является основанием для отказа в предоставлении льготного периода в случае обращения заемщика с требованием, указанным в настоящей части, в связи с обстоятельствами, предусмотренными пунктом 2 части 2 настоящей статьи. Ранее произведенное изменение условий кредитного договора, договора займа по требованию заемщика (одного из заемщиков), указанному в настоящей части, в связи с обстоятельствами, предусмотренными пунктом 2 части 2 настоящей статьи, не рассматривается в качестве несоблюдения требований настоящего пункта и не является основанием для отказа в предоставлении льготного периода в случае обращения заемщика с требованием, указанным в настоящей части, в связи с обстоятельствами, предусмотренными пунктом 1 части 2 настоящей статьи</w:t>
      </w:r>
    </w:p>
    <w:p>
      <w:r>
        <w:rPr>
          <w:b/>
        </w:rPr>
        <w:t xml:space="preserve">26. </w:t>
      </w:r>
      <w:r>
        <w:t>не действует льготный период, установленный в соответствии со статьей 1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
        <w:rPr>
          <w:b/>
        </w:rPr>
        <w:t xml:space="preserve">26. </w:t>
      </w:r>
      <w:r>
        <w:t>заемщик на день направления требования, указанного в настоящей части, находится в трудной жизненной ситуации</w:t>
      </w:r>
    </w:p>
    <w:p>
      <w:r>
        <w:rPr>
          <w:b/>
        </w:rPr>
        <w:t xml:space="preserve">26. </w:t>
      </w:r>
      <w:r>
        <w:t>на день получения кредитором требования, указанного в настоящей части, отсутствует вступившее в силу постановление (акт)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в Едином федеральном реестре сведений о банкротстве отсутствуют сведения о признании заемщика банкротом, по соответствующему договору потребительского кредита (займа) отсутствует вступившее в силу постановление (акт) суда об утверждении мирового соглашения по предъявленному кредитором исковому требованию о взыскании задолженности заемщика (об обращении взыскания на предмет залога, обеспечивающий исполнение обязательств по такому договору, и (или) о расторжении договора потребительского кредита (займа) либо вступившее в силу постановление (акт) суда о взыскании задолженности заемщика (об обращении взыскания на предмет залога и (или) о расторжении договора потребительского кредита (займа)</w:t>
      </w:r>
    </w:p>
    <w:p>
      <w:r>
        <w:rPr>
          <w:b/>
        </w:rPr>
        <w:t xml:space="preserve">26. </w:t>
      </w:r>
      <w:r>
        <w:t>на день получения кредитором требования, указанного в настоящей части, кредитором не предъявлены исполнительный документ, требование к поручителю заемщика, не обращено взыскание на предмет залога, обеспечивающий исполнение обязательств по такому договору</w:t>
      </w:r>
    </w:p>
    <w:p>
      <w:r>
        <w:rPr>
          <w:b/>
        </w:rPr>
        <w:t xml:space="preserve">2. </w:t>
      </w:r>
      <w:r>
        <w:t>снижение среднемесячного дохода заемщика (совокупного среднемесячного дохода всех заемщиков), рассчитанного за два месяца, предшествующие месяцу обращения заемщика с требованием, указанным в части 1 настоящей статьи, более чем на 30 процентов по сравнению со среднемесячным доходом заемщика (совокупным среднемесячным доходом всех заемщиков), рассчитанным за двенадцать месяцев, предшествующих месяцу обращения заемщика с требованием о предоставлении льготного периода</w:t>
      </w:r>
    </w:p>
    <w:p>
      <w:r>
        <w:rPr>
          <w:b/>
        </w:rPr>
        <w:t xml:space="preserve">2. </w:t>
      </w:r>
      <w:r>
        <w:t>проживание заемщика в жилом помещении, находящемся в зоне чрезвычайной ситуации, нарушение условий его жизнедеятельности и утрата им имущества в результате чрезвычайной ситуации федерального, межрегионального, регионального, межмуниципального или муниципального характера. В этом случае заемщик вправе обратиться к кредитору с требованием, указанным в части 1 настоящей статьи, в течение шестидесяти дней со дня установления соответствующих фактов</w:t>
      </w:r>
    </w:p>
    <w:p>
      <w:r>
        <w:rPr>
          <w:b/>
        </w:rPr>
        <w:t xml:space="preserve">10. </w:t>
      </w:r>
      <w:r>
        <w:t>для подтверждения обстоятельств, указанных в пункте 1 части 2 настоящей статьи, справка о полученных физическим лицом доходах и удержанных суммах налога, справка о состоянии расчетов (доходах) по налогу на профессиональный доход по формам, утвержденным федеральным органом исполнительной власти, осуществляющим функции по контролю и надзору за соблюдением законодательства о налогах и сборах, книга учета доходов и расходов и хозяйственных операций индивидуального предпринимателя, книга учета доходов и расходов организаций и индивидуальных предпринимателей, применяющих упрощенную систему налогообложения, книга учета доходов индивидуального предпринимателя, применяющего патентную систему налогообложения, книга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по формам,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 за текущий год и год, предшествующий обращению заемщика с требованием, указанным в части 1 настоящей статьи. Если заемщик в период, за который представляются предусмотренные настоящей частью документы, осуществлял и (или) осуществляет виды деятельности, в отношении которых применяются разные режимы налогообложения, документы представляются в отношении доходов от всех таких видов деятельности. Заемщиком, находящимся в отпуске по уходу за ребенком, также может представляться выданная работодателем справка о заработной плате в совокупности с документами, подтверждающими нахождение заемщика в отпуске по уходу за ребенком</w:t>
      </w:r>
    </w:p>
    <w:p>
      <w:r>
        <w:rPr>
          <w:b/>
        </w:rPr>
        <w:t xml:space="preserve">10. </w:t>
      </w:r>
      <w:r>
        <w:t>для подтверждения обстоятельств, указанных в пункте 2 части 2 настоящей статьи, документы об установлении фактов проживания заемщика в жилом помещении, находящемся в зоне чрезвычайной ситуации, нарушения условий его жизнедеятельности и утраты им имущества в результате чрезвычайной ситуации федерального, межрегионального, регионального, межмуниципального или муниципального характера, выдаваемые органами местного самоуправления, наделенными Федеральным законом от 21 декабря 1994 года № 68-ФЗ "О защите населения и территорий от чрезвычайных ситуаций природного и техногенного характера" полномочиями по установлению таких фактов</w:t>
      </w:r>
    </w:p>
    <w:p>
      <w:r>
        <w:rPr>
          <w:b/>
        </w:rPr>
        <w:t>Статья 3</w:t>
      </w:r>
    </w:p>
    <w:p>
      <w:r>
        <w:t>Внести в Федеральный закон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(Собрание законодательства Российской Федерации, 2022, № 41, ст. 6939; № 43, ст. 7269; № 47, ст. 8108; 2023, № 18, ст. 3237) следующие изменения</w:t>
      </w:r>
    </w:p>
    <w:p>
      <w:r>
        <w:t>в части 9 статьи 1 слова "со статьей 61-1" заменить словами "со статьей 61-1 или 61-2"</w:t>
      </w:r>
    </w:p>
    <w:p>
      <w:r>
        <w:t>в статье 8: а) в части 4 слова "со статьей 61-1" заменить словами "со статьей 61-1 или 61-2"; б) часть 7 после слов "пунктом 2 части 1 статьи 61-1" дополнить словами "и пунктом 2 части 1 статьи 61-2", после слов "в части 1 статьи 61-1" дополнить словами "и части 1 статьи 61-2"</w:t>
      </w:r>
    </w:p>
    <w:p>
      <w:r>
        <w:rPr>
          <w:b/>
        </w:rPr>
        <w:t>Статья 4</w:t>
      </w:r>
    </w:p>
    <w:p>
      <w:r>
        <w:rPr>
          <w:b/>
        </w:rPr>
        <w:t xml:space="preserve">1. </w:t>
      </w:r>
      <w:r>
        <w:t>Настоящий Федеральный закон вступает в силу с 1 января 2024 года</w:t>
      </w:r>
    </w:p>
    <w:p>
      <w:r>
        <w:rPr>
          <w:b/>
        </w:rPr>
        <w:t xml:space="preserve">2. </w:t>
      </w:r>
      <w:r>
        <w:t>Действие положений статьи 61-2 Федерального закона от 21 декабря 2013 года № 353-ФЗ "О потребительском кредите (займе)" распространяется на правоотношения, возникшие из договоров потребительского кредита (займа), заключенных с заемщиками до дня вступления в силу настоящего Федерального закона</w:t>
      </w:r>
    </w:p>
    <w:p>
      <w:r>
        <w:rPr>
          <w:b/>
        </w:rPr>
        <w:t xml:space="preserve">3. </w:t>
      </w:r>
      <w:r>
        <w:t>Изменение условий договора потребительского кредита (займа) по требованию заемщика в соответствии с Федеральным законом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не является несоблюдением условия обращения заемщика к кредитору с требованием об изменении условий договора потребительского кредита (займа), предусмотренного пунктом 2 части 1 статьи 61-2 Федерального закона от 21 декабря 2013 года № 353-ФЗ "О потребительском кредите (займе)"</w:t>
      </w:r>
    </w:p>
    <w:p>
      <w:r>
        <w:rPr>
          <w:b/>
        </w:rPr>
        <w:t xml:space="preserve">4. </w:t>
      </w:r>
      <w:r>
        <w:t>До установления Правительством Российской Федерации максимального размера кредита (займа), предусмотренного пунктом 1 части 1 статьи 61-2 Федерального закона от 21 декабря 2013 года № 353-ФЗ "О потребительском кредите (займе)", максимальный размер кредита (займа), по которому заемщик вправе обратиться с требованием о предоставлении льготного периода, устанавливается в размере</w:t>
      </w:r>
    </w:p>
    <w:p>
      <w:r>
        <w:rPr>
          <w:b/>
        </w:rPr>
        <w:t xml:space="preserve">5. </w:t>
      </w:r>
      <w:r>
        <w:t>До установления Правительством Российской Федерации максимального размера кредита (займа), предусмотренного пунктом 1 части 1 статьи 61-2 Федерального закона от 21 декабря 2013 года № 353-ФЗ "О потребительском кредите (займе)", для договоров потребительского кредита (займа) с лимитом кредитования, по которому заемщик вправе обратиться с требованием о предоставлении льготного периода, лимит выдачи или лимит задолженности (наименьшая из указанных величин) устанавливается в размере 150 тысяч рублей (эквивалентной суммы в иностранной валюте по курсу Центрального банка Российской Федерации на дату заключения договора)</w:t>
      </w:r>
    </w:p>
    <w:p>
      <w:r>
        <w:rPr>
          <w:b/>
        </w:rPr>
        <w:t xml:space="preserve">6. </w:t>
      </w:r>
      <w:r>
        <w:t>Правительство Российской Федерации вправе определить методику расчета среднемесячного дохода заемщика (совокупного среднемесячного дохода заемщиков) для целей применения части 2 статьи 61-2 Федерального закона от 21 декабря 2013 года № 353-ФЗ "О потребительском кредите (займе)"</w:t>
      </w:r>
    </w:p>
    <w:p>
      <w:r>
        <w:rPr>
          <w:b/>
        </w:rPr>
        <w:t xml:space="preserve">4. </w:t>
      </w:r>
      <w:r>
        <w:t>1 миллиона 600 тысяч рублей (эквивалентной суммы в иностранной валюте по курсу Центрального банка Российской Федерации на дату выдачи) для договоров потребительского кредита (займа), обязательства заемщика по которым обеспечены залогом транспортного средства</w:t>
      </w:r>
    </w:p>
    <w:p>
      <w:r>
        <w:rPr>
          <w:b/>
        </w:rPr>
        <w:t xml:space="preserve">4. </w:t>
      </w:r>
      <w:r>
        <w:t>450 тысяч рублей (эквивалентной суммы в иностранной валюте по курсу Центрального банка Российской Федерации на дату выдачи) для остальных договоров потребительского кредита (займа)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