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Об исполнении бюджета Фонда социального страхования Российской Федерации за 2022 год</w:t>
      </w:r>
    </w:p>
    <w:p>
      <w:r>
        <w:rPr>
          <w:b/>
        </w:rPr>
        <w:t>Статья 1</w:t>
      </w:r>
    </w:p>
    <w:p>
      <w:r>
        <w:rPr>
          <w:b/>
        </w:rPr>
        <w:t xml:space="preserve">1. </w:t>
      </w:r>
      <w:r>
        <w:t>Утвердить отчет об исполнении бюджета Фонда социального страхования Российской Федерации (далее - Фонд) за 2022 год со следующими основными показателями</w:t>
      </w:r>
    </w:p>
    <w:p>
      <w:r>
        <w:rPr>
          <w:b/>
        </w:rPr>
        <w:t xml:space="preserve">2. </w:t>
      </w:r>
      <w:r>
        <w:t>Утвердить общие объемы доходов бюджета Фонда за 2022 год по обязательному социальному страхованию на случай временной нетрудоспособности и в связи с материнством в сумме 762 644 297,5 тыс. рублей и по обязательному социальному страхованию от несчастных случаев на производстве и профессиональных заболеваний в сумме 179 365 823,5 тыс. рублей</w:t>
      </w:r>
    </w:p>
    <w:p>
      <w:r>
        <w:rPr>
          <w:b/>
        </w:rPr>
        <w:t xml:space="preserve">3. </w:t>
      </w:r>
      <w:r>
        <w:t>Утвердить общие объемы расходов бюджета Фонда за 2022 год по обязательному социальному страхованию на случай временной нетрудоспособности и в связи с материнством в сумме 820 755 823,8 тыс. рублей и по обязательному социальному страхованию от несчастных случаев на производстве и профессиональных заболеваний в сумме 117 332 175,8 тыс. рублей</w:t>
      </w:r>
    </w:p>
    <w:p>
      <w:r>
        <w:rPr>
          <w:b/>
        </w:rPr>
        <w:t xml:space="preserve">4. </w:t>
      </w:r>
      <w:r>
        <w:t>Утвердить общий объем расходов бюджета Фонда, направленных Фондом на исполнение публичных нормативных обязательств в 2022 году, в сумме 911 215 955,2 тыс. рублей</w:t>
      </w:r>
    </w:p>
    <w:p>
      <w:r>
        <w:rPr>
          <w:b/>
        </w:rPr>
        <w:t xml:space="preserve">5. </w:t>
      </w:r>
      <w:r>
        <w:t>Утвердить общий объем дефицита бюджета Фонда в сумме 119 865 099,5 тыс. рублей, из них дефицит бюджета Фонда по обязательному социальному страхованию на случай временной нетрудоспособности и в связи с материнством в сумме 58 111 526,3 тыс. рублей и профицит бюджета Фонда по обязательному социальному страхованию от несчастных случаев на производстве и профессиональных заболеваний в сумме 62 033 647,7 тыс. рублей</w:t>
      </w:r>
    </w:p>
    <w:p>
      <w:r>
        <w:rPr>
          <w:b/>
        </w:rPr>
        <w:t xml:space="preserve">1. </w:t>
      </w:r>
      <w:r>
        <w:t>общий объем доходов бюджета Фонда в сумме 1 029 580 220,5 тыс. рублей, включая межбюджетные трансферты из федерального бюджета в сумме 242 292 806,0 тыс. рублей и бюджета Федерального фонда обязательного медицинского страхования в сумме 14 265 266,0 тыс. рублей, поступление в Фонд неправомерно использованных в 2021 году средств федерального бюджета и бюджета Федерального фонда обязательного медицинского страхования в сумме 276 986,8 тыс. рублей</w:t>
      </w:r>
    </w:p>
    <w:p>
      <w:r>
        <w:rPr>
          <w:b/>
        </w:rPr>
        <w:t xml:space="preserve">1. </w:t>
      </w:r>
      <w:r>
        <w:t>общий объем расходов бюджета Фонда в сумме 1 149 445 320,0 тыс. рублей, из них за счет межбюджетных трансфертов, полученных из федерального бюджета в сумме 199 154 309,4 тыс. рублей и бюджета Федерального фонда обязательного медицинского страхования в сумме 12 203 011,0 тыс. рублей</w:t>
      </w:r>
    </w:p>
    <w:p>
      <w:r>
        <w:rPr>
          <w:b/>
        </w:rPr>
        <w:t>Статья 2</w:t>
      </w:r>
    </w:p>
    <w:p>
      <w:r>
        <w:t>Утвердить следующие показатели исполнения бюджета Фонда за 2022 год</w:t>
      </w:r>
    </w:p>
    <w:p>
      <w:r>
        <w:t>доходы бюджета Фонда по кодам классификации доходов бюджетов за 2022 год согласно приложению 1 к настоящему Федеральному закону</w:t>
      </w:r>
    </w:p>
    <w:p>
      <w:r>
        <w:t>структура расходов бюджета Фонда за 2022 год согласно приложению 2 к настоящему Федеральному закону</w:t>
      </w:r>
    </w:p>
    <w:p>
      <w:r>
        <w:t>источники внутреннего финансирования дефицита бюджета Фонда по кодам классификации источников финансирования дефицитов бюджетов за 2022 год согласно приложению 3 к настоящему Федеральному закону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