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332 и 351-7 Трудового кодекса Российской Федерации</w:t>
      </w:r>
    </w:p>
    <w:p>
      <w:r>
        <w:rPr>
          <w:b/>
        </w:rPr>
        <w:t>Статья 1</w:t>
      </w:r>
    </w:p>
    <w:p>
      <w:r>
        <w:t>Внести в Трудовой кодекс Российской Федерации (Собрание законодательства Российской Федерации, 2002, № 1, ст. 3; 2006, № 27, ст. 2878; 2008, № 30, ст. 3616; 2009, № 46, ст. 5419; 2013, № 27, ст. 3477; 2014, № 52, ст. 7554; 2019, № 31, ст. 4451; 2020, № 22, ст. 3378; 2022, № 41, ст. 6938; № 52, ст. 9375) следующие изменения</w:t>
      </w:r>
    </w:p>
    <w:p>
      <w:r>
        <w:t>в статье 332: а) часть первую изложить в следующей редакции: "Трудовые договоры на замещение должностей педагогических работников, относящихся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заключаются на неопределенный срок или на определенный срок, соответствующие срокам избрания по конкурсу на замещение соответствующей должности, которые определяются в порядке, установленном частью второй настоящей статьи."; б) часть вторую изложить в следующей редакции: "Заключению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а также переводу на такую должность предшествует избрание по конкурсу на замещение соответствующей должности с указанием срока избрания. Срок избрания по конкурсу на замещение соответствующей должности определяется коллегиальным органом управления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в соответствии с локальными нормативными актами данной образовательной организации и может быть неопределенным или определенным в пределах не менее трех лет и не более пяти лет. В случае, если трудовой договор между педагогическим работником, относящимся к профессорско-преподавательскому составу, и данной образовательной организацией заключается для выполнения определенной работы, носящей заведомо срочный (временный) характер, допускается избрание по конкурсу на замещение соответствующей должности на срок менее трех лет, но не менее чем на один год."; в) в части восьмой слова "на определенный срок не более пяти лет или на неопределенный срок" заменить словами "на неопределенный срок или на срок избрания по конкурсу на замещение соответствующей должности, определяемые в соответствии с частью второй настоящей статьи"; г) в части девятой слова "на определенный срок не более пяти лет" заменить словами "на срок избрания по конкурсу на замещение соответствующей должности, определяемый в соответствии с частью второй настоящей статьи,"</w:t>
      </w:r>
    </w:p>
    <w:p>
      <w:r>
        <w:t>в статье 3517: а) в части шестой слово "дополнительное" заменить словами "в том числе дополнительное"; б) дополнить новой частью седьмой следующего содержания: "Работодатель в период приостановления действия трудового договора вправе выплачивать работнику материальную помощь."; в) часть седьмую считать частью восьмой; г) часть восьмую считать частью девятой и дополнить ее предложением следующего содержания: "При отсутствии оснований для прекращения срочного трудового договора, предусмотренных частью одиннадцатой настоящей статьи, срочный трудовой договор возобновляется на период, равный остатку срока действия данного трудового договора, исчисляемого на день приостановления его действия."; д) часть девятую считать частью десятой; е) часть десятую считать частью одиннадцатой и дополнить ее словами "в соответствии с частью первой и абзацами третьим, пятым, девятым - одиннадцатым части второй статьи 59 настоящего Кодекса"; ж) части одиннадцатую - тринадцатую считать соответственно частями двенадцатой - четырнадцатой</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