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922 Федерального закона от 26 декабря 1995 года № 208-ФЗ "Об акционерных обществах" (Собрание законодательства Российской Федерации, 1996, № 1, ст. 1; 2018, № 1, ст. 65; № 53, ст. 8440) следующие изменения</w:t>
      </w:r>
    </w:p>
    <w:p>
      <w:r>
        <w:t>слова "Правительство Российской Федерации" заменить словами "1. Правительство Российской Федерации", после слов "не предоставляется," дополнить словами "в форме электронного документа", после слова "Форма" дополнить словом "(формат)"</w:t>
      </w:r>
    </w:p>
    <w:p>
      <w:r>
        <w:t>дополнить пунктом 2 следующего содержания: "2. Документы, полученные Банком России в соответствии с пунктом 1 настоящей статьи, в том числе содержащие информацию, в отношении которой установлены требования, обеспечивающие ее конфиденциальность, предоставляются Банком России Счетной палате Российской Федерации по ее мотивированному запросу в электронной форме с использованием единой системы межведомственного электронного взаимодействия или информационных ресурсов, размещенных на официальном сайте Банка России в информационно-телекоммуникационной сети "Интернет", с применением организационных и технических мер, сертифицированных средств криптографической защиты информации, обеспечивающих конфиденциальность информации, согласованных федеральным органом исполнительной власти в области обеспечения безопасности, путем предоставления доступа к личному кабинету, ведение которого осуществляется Банком России в установленном им порядке."</w:t>
      </w:r>
    </w:p>
    <w:p>
      <w:r>
        <w:rPr>
          <w:b/>
        </w:rPr>
        <w:t>Статья 2</w:t>
      </w:r>
    </w:p>
    <w:p>
      <w:r>
        <w:t>Внести в пункт 6 статьи 301 Федерального закона от 22 апреля 1996 года № 39-ФЗ "О рынке ценных бумаг" (Собрание законодательства Российской Федерации, 1996, № 17, ст. 1918; 2010, № 41, ст. 5193; 2011, № 48, ст. 6728; 2012, № 53, ст. 7607; 2013, № 30, ст. 4084; 2015, № 27, ст. 4001; 2018, № 1, ст. 65; № 53, ст. 8440) следующие изменения</w:t>
      </w:r>
    </w:p>
    <w:p>
      <w:r>
        <w:t>после слов "не предоставляется," дополнить словами "в форме электронного документа", после слова "Форма" дополнить словом "(формат)"</w:t>
      </w:r>
    </w:p>
    <w:p>
      <w:r>
        <w:t>дополнить абзацем следующего содержания: "Документы, полученные Банком России в соответствии с абзацем первым настоящего пункта, в том числе содержащие информацию, в отношении которой установлены требования, обеспечивающие ее конфиденциальность, предоставляются Банком России Счетной палате Российской Федерации по ее мотивированному запросу в электронной форме с использованием единой системы межведомственного электронного взаимодействия или информационных ресурсов, размещенных на официальном сайте Банка России в информационно-телекоммуникационной сети "Интернет", с применением организационных и технических мер, сертифицированных средств криптографической защиты информации, обеспечивающих конфиденциальность информации, согласованных федеральным органом исполнительной власти в области обеспечения безопасности, путем предоставления доступа к личному кабинету, ведение которого осуществляется Банком России в установленном им порядке."</w:t>
      </w:r>
    </w:p>
    <w:p>
      <w:r>
        <w:rPr>
          <w:b/>
        </w:rPr>
        <w:t>Статья 3</w:t>
      </w:r>
    </w:p>
    <w:p>
      <w:r>
        <w:t>Внести в статью 8 Федерального закона от 27 июля 2010 года №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(Собрание законодательства Российской Федерации, 2010, № 31, ст. 4193; 2011, № 29, ст. 4291; 2013, № 30, ст. 4084; 2018, № 32, ст. 5103) следующие изменения</w:t>
      </w:r>
    </w:p>
    <w:p>
      <w:r>
        <w:t>в части 12 после слов "не раскрывается," дополнить словами "в форме электронного документа", слова ", и в порядке, установленном Банком России" исключить, дополнить предложением следующего содержания: "Форма (формат) указанного уведомления и порядок его направления устанавливаются нормативными актами Банка России."</w:t>
      </w:r>
    </w:p>
    <w:p>
      <w:r>
        <w:t>дополнить частью 13 следующего содержания: "13. Документы, полученные Банком России в соответствии с частью 12 настоящей статьи, в том числе содержащие информацию, в отношении которой установлены требования, обеспечивающие ее конфиденциальность, предоставляются Банком России Счетной палате Российской Федерации по ее мотивированному запросу в электронной форме с использованием единой системы межведомственного электронного взаимодействия или информационных ресурсов, размещенных на официальном сайте Банка России в информационно-телекоммуникационной сети "Интернет", с применением организационных и технических мер, сертифицированных средств криптографической защиты информации, обеспечивающих конфиденциальность информации, согласованных федеральным органом исполнительной власти в области обеспечения безопасности, путем предоставления доступа к личному кабинету, ведение которого осуществляется Банком России в установленном им порядке. Предоставление Банком России инсайдерской информации Счетной палате Российской Федерации в соответствии с настоящей частью не является нарушением запрета, установленного пунктом 2 части 1 статьи 6 настоящего Федерального закона."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