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семеноводстве"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30 декабря 2021 года № 454-ФЗ "О семеноводстве" (Собрание законодательства Российской Федерации, 2022, № 1, ст. 23; 2023, № 1, ст. 83) следующие изменения: 1) в статье 1: а) дополнить пунктом 131 следующего содержания: "131) отечественная селекция сорта или гибрида сельскохозяйственного растения (далее - отечественная селекция) - селекция, осуществленная полностью на территории Российской Федерации российским физическим лицом, в том числе индивидуальным предпринимателем, или российским юридическим лицом, при этом для воспроизводства сорта или гибрида сельскохозяйственного растения не требуется ввоз генетического материала сельскохозяйственных растений на территорию Российской Федерации;"; б) пункт 16 после слов "в целях получения семян сельскохозяйственных растений" дополнить словами ", осуществляемая с учетом требований пространственной изоляции"; в) дополнить пунктом 161 следующего содержания: "161) пространственная изоляция - мероприятия, направленные на предотвращение внутривидового перекрестного опыления сельскохозяйственных растений, включая установление расстояния между посевами (посадками) различных сортов или гибридов перекрестноопыляемых сельскохозяйственных растений и использование изолирующих устройств, для производства семян сельскохозяйственных растений и сельскохозяйственной продукции;"; г) в пункте 19 слова "и использованию" исключить; д) дополнить пунктом 191 следующего содержания: "191) селекция сорта или гибрида сельскохозяйственного растения (далее - селекция) - деятельность, направленная на создание (получение) сорта или гибрида сельскохозяйственного растения;"; е) дополнить пунктом 241 следующего содержания: "241) специальная семеноводческая зона - территория, характеризующаяся благоприятными фитосанитарными и технологическими условиями для производства семян сельскохозяйственных растений;"; 2) в части 1 статьи 3 слова ", их использования" исключить; 3) в пункте 1 части 2 статьи 4 слова "ввод в эксплуатацию," и слова ", модернизация и вывод из эксплуатации" исключить; 4) в статье 5: а) часть 1 после слов "в области семеноводства" дополнить словами "и селекции"; б) часть 2 после слов "в области семеноводства" дополнить словами "и селекции"; в) часть 3 после слов "в области семеноводства" дополнить словами "и селекции"; г) часть 4 после слов "в области семеноводства" дополнить словами "и селекции"; 5) в статье 7: а) часть 2 после слова "растения" дополнить словами ", внесении изменений в регистрационные данные и исключение регистрационных данных из Государственного реестра сортов и гибридов сельскохозяйственных растений, допущенных к использованию,"; б) дополнить частью 3 следующего содержания: "3. Оригинальные семена имеют подкатегории, перечень которых утверждает федеральный орган исполнительной власти, осуществляющий функции по выработке государственной политики и нормативно-правовому регулированию в области семеноводства сельскохозяйственных растений."; 6) в статье 12: а) наименование изложить в следующей редакции: "Статья 12. Производство семян сельскохозяйственных растений"; б) часть 7 изложить в следующей редакции: "7. Пространственная изоляция к сельскохозяйственному производству, за исключением установленной правом Евразийского экономического союза,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растений."; в) дополнить частью 8 следующего содержания: "8. Для производства семян сельскохозяйственных растений могут устанавливаться специальные семеноводческие зоны в порядке, определенном законом субъекта Российской Федерации. В отношении земельных участков, принадлежащих на праве собственности физическим лицам, в том числе индивидуальным предпринимателям, или юридическим лицам или предоставленным им в пользование, специальные семеноводческие зоны устанавливаются на основании заявлений указанных лиц."; 7) статью 13 изложить в следующей редакции: "Статья 13. Определение показателей сортовых и посевных (посадочных) качеств семян сельскохозяйственных растений, а также наличия в посевах (посадках) и семенах сельскохозяйственных растений генно-инженерно-модифицированных организмов 1. В семенах сельскохозяйственных растений, предназначенных для производства семян и воспроизводства сельскохозяйственных растений, определяются показатели сортовых и посевных (посадочных) качеств, а также наличие в них генно-инженерно-модифицированных организмов.</w:t>
      </w:r>
    </w:p>
    <w:p>
      <w:r>
        <w:rPr>
          <w:b/>
        </w:rPr>
        <w:t xml:space="preserve">2. </w:t>
      </w:r>
      <w:r>
        <w:t>Требования к показателям сортовых и посевных (посадочных) качеств семян сельскохозяйственных растений и формы документов, содержащих сведения об указанных показателях,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</w:t>
      </w:r>
    </w:p>
    <w:p>
      <w:r>
        <w:rPr>
          <w:b/>
        </w:rPr>
        <w:t xml:space="preserve">3. </w:t>
      </w:r>
      <w:r>
        <w:t>Определение показателей сортовых и посевных (посадочных) качеств семян сельскохозяйственных растений осуществляется федеральным государственным бюджетным учреждением, подведомственным федеральному органу исполнительной власти, осуществляющему функции по выработке государственной политики и нормативно-правовому регулированию в области семеноводства сельскохозяйственных растений, аккредитованным в соответствии с законодательством Российской Федерации об аккредитации в национальной системе аккредитации в качестве испытательной лаборатории и (или) органа инспекции в установленной области деятельности, за счет средств федерального бюджета, выделяемых федеральным органам исполнительной власти на оказание государственных услуг, или за счет средств заявителя. Юридические лица, индивидуальные предприниматели, аккредитованные в соответствии с законодательством Российской Федерации об аккредитации в национальной системе аккредитации в качестве испытательной лаборатории (далее - аккредитованная испытательная лаборатория) и (или) органа инспекции в установленной области деятельности (далее - аккредитованный орган инспекции), осуществляют определение показателей сортовых и посевных (посадочных) качеств семян сельскохозяйственных растений за счет средств заявителя</w:t>
      </w:r>
    </w:p>
    <w:p>
      <w:r>
        <w:rPr>
          <w:b/>
        </w:rPr>
        <w:t xml:space="preserve">4. </w:t>
      </w:r>
      <w:r>
        <w:t>Федеральное государственное бюджетное учреждение, указанное в части 3 настоящей статьи, наделяется полномочиями по определению показателей сортовых и посевных (посадочных) качеств семян сельскохозяйственных растений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</w:t>
      </w:r>
    </w:p>
    <w:p>
      <w:r>
        <w:rPr>
          <w:b/>
        </w:rPr>
        <w:t xml:space="preserve">5. </w:t>
      </w:r>
      <w:r>
        <w:t>Определение наличия в посевах (посадках) и семенах сельскохозяйственных растений, предназначенных для производства семян или воспроизводства сельскохозяйственных растений, генно-инженерно-модифицированных организмов осуществляется путем анализа таких посевов (посадок) и семян на наличие генно-инженерно-модифицированных организмов федеральным государственным бюджетным учреждением, указанным в части 3 настоящей статьи, или аккредитованными органами инспекции в порядке и сроки, которые установлены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</w:t>
      </w:r>
    </w:p>
    <w:p>
      <w:r>
        <w:rPr>
          <w:b/>
        </w:rPr>
        <w:t xml:space="preserve">6. </w:t>
      </w:r>
      <w:r>
        <w:t>Определение наличия в посевах (посадках) и семенах сельскохозяйственных растений, предназначенных для производства семян или воспроизводства сельскохозяйственных растений, генно-инженерно-модифицированных организмов осуществляется путем анализа таких посевов (посадок) и семян на наличие генно-инженерно-модифицированных организмов федеральным государственным бюджетным учреждением, указанным в части 3 настоящей статьи, или аккредитованными органами инспекции одновременно с определением показателей сортовых и посевных (посадочных) качеств семян сельскохозяйственных растений</w:t>
      </w:r>
    </w:p>
    <w:p>
      <w:r>
        <w:rPr>
          <w:b/>
        </w:rPr>
        <w:t xml:space="preserve">7. </w:t>
      </w:r>
      <w:r>
        <w:t>По результатам анализа посевов (посадок) или семян сельскохозяйственных растений на наличие генно-инженерно-модифицированных организмов федеральным государственным бюджетным учреждением, указанным в части 3 настоящей статьи, или аккредитованными органами инспекции на основании результатов лабораторных исследований, проведенных аккредитованной испытательной лабораторией или лабораторией в составе аккредитованного органа инспекции, оформляется заключение о наличии (об отсутствии) в посевах (посадках) или семенах сельскохозяйственных растений генно-инженерно-модифицированных организмов. Форма заключения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растений, по согласованию с национальным органом по аккредитации</w:t>
      </w:r>
    </w:p>
    <w:p>
      <w:r>
        <w:rPr>
          <w:b/>
        </w:rPr>
        <w:t xml:space="preserve">8. </w:t>
      </w:r>
      <w:r>
        <w:t>В случае выявления генно-инженерно-модифицированных организмов при определении показателей сортовых и посевных (посадочных) качеств семян сельскохозяйственных растений собственник и (или) владелец посевов (посадок) или семян сельскохозяйственных растений либо лица, указанные в части 3 настоящей статьи, установившие в результате проведенных лабораторных исследований наличие в посевах (посадках) или семенах сельскохозяйственных растений генно-инженерно-модифицированных организмов, обязаны в течение трех дней уведомить федеральный орган исполнительной власти, осуществляющий федеральный государственный контроль (надзор) в области семеноводства в отношении семян сельскохозяйственных растений</w:t>
      </w:r>
    </w:p>
    <w:p>
      <w:r>
        <w:rPr>
          <w:b/>
        </w:rPr>
        <w:t xml:space="preserve">9. </w:t>
      </w:r>
      <w:r>
        <w:t>Собственник и (или) владелец посевов (посадок) или семян сельскохозяйственных растений, в которых выявлено наличие генно-инженерно-модифицированных организмов, обязаны уничтожить такие посевы (посадки) или семена сельскохозяйственных растений в присутствии должностного лица федерального органа исполнительной власти, осуществляющего федеральный государственный контроль (надзор) в области семеноводства,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растений, в течение 15 дней со дня получения заключения, предусмотренного частью 7 настоящей статьи.";</w:t>
      </w:r>
    </w:p>
    <w:p>
      <w:r>
        <w:rPr>
          <w:b/>
        </w:rPr>
        <w:t xml:space="preserve">2. </w:t>
      </w:r>
      <w:r>
        <w:t>Правительством Российской Федерации утверждается перечень родов и видов сельскохозяйственных растений, производство и выращивание которых направлены на обеспечение продовольственной безопасности Российской Федерации, сорта и гибриды которых подлежат включению в Государственный реестр сортов и гибридов сельскохозяйственных растений, допущенных к использованию</w:t>
      </w:r>
    </w:p>
    <w:p>
      <w:r>
        <w:rPr>
          <w:b/>
        </w:rPr>
        <w:t xml:space="preserve">3. </w:t>
      </w:r>
      <w:r>
        <w:t>Государственный реестр сортов и гибридов сельскохозяйственных растений, допущенных к использованию, ведется на русском языке на основе принципов достоверности и общедоступности содержащихся в нем сведений</w:t>
      </w:r>
    </w:p>
    <w:p>
      <w:r>
        <w:rPr>
          <w:b/>
        </w:rPr>
        <w:t xml:space="preserve">4. </w:t>
      </w:r>
      <w:r>
        <w:t>Сведения, содержащиеся в Государственном реестре сортов и гибридов сельскохозяйственных растений, допущенных к использованию, являются общедоступными и размещаются в информационно-телекоммуникационной сети "Интернет", в том числе в форме открытых данных, оператором Федеральной государственной информационной системы в области семеноводства сельскохозяйственных растений, указанным в статье 21 настоящего Федерального закона</w:t>
      </w:r>
    </w:p>
    <w:p>
      <w:r>
        <w:rPr>
          <w:b/>
        </w:rPr>
        <w:t xml:space="preserve">5. </w:t>
      </w:r>
      <w:r>
        <w:t>Ведение Государственного реестра сортов и гибридов сельскохозяйственных растений, допущенных к использованию, включая внесение в него изменений и исключение из него сведений о сортах и гибридах сельскохозяйственных растений,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растений, федеральным государственным бюджетным учреждением, указанным в части 3 статьи 20 настоящего Федерального закона, в электронной форме в Федеральной государственной информационной системе в области семеноводства сельскохозяйственных растений и на основании заявки, указанной в части 7 настоящей статьи, в том числе с приложением документов, указанных в части 2 статьи 20 настоящего Федерального закона, в порядке, утвержденном Правительством Российской Федерации</w:t>
      </w:r>
    </w:p>
    <w:p>
      <w:r>
        <w:rPr>
          <w:b/>
        </w:rPr>
        <w:t xml:space="preserve">6. </w:t>
      </w:r>
      <w:r>
        <w:t>Оригинатору, автору (оригинаторам, авторам) сорта или гибрида сельскохозяйственного растения, сведения о котором внесены в Государственный реестр сортов и гибридов сельскохозяйственных растений, допущенных к использованию, федеральным государственным бюджетным учреждением, указанным в части 3 статьи 20 настоящего Федерального закона, выдается свидетельство оригинатора, автора сорта или гибрида сельскохозяйственного растения, форма которого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</w:t>
      </w:r>
    </w:p>
    <w:p>
      <w:r>
        <w:rPr>
          <w:b/>
        </w:rPr>
        <w:t xml:space="preserve">7. </w:t>
      </w:r>
      <w:r>
        <w:t>За рассмотрение заявки на внесение сведений о сортах и гибридах сельскохозяйственных растений в Государственный реестр сортов и гибридов сельскохозяйственных растений, допущенных к использованию, и проведение испытаний сортов и гибридов сельскохозяйственных растений по хозяйственно полезным признакам и (или) свойствам сельскохозяйственных растений (далее - заявка) уплачивается государственная пошлина в размере и порядке, которые установлены законодательством Российской Федерации о налогах и сборах</w:t>
      </w:r>
    </w:p>
    <w:p>
      <w:r>
        <w:rPr>
          <w:b/>
        </w:rPr>
        <w:t xml:space="preserve">8. </w:t>
      </w:r>
      <w:r>
        <w:t>Сортам и гибридам сельскохозяйственных растений, включенным в Государственный реестр сортов и гибридов сельскохозяйственных растений, допущенных к использованию, присваивается уникальный регистрационный номер сорта или гибрида сельскохозяйственного растения. В случае исключения из указанного реестра присвоенный номер аннулируется, о чем делается соответствующая запись в Федеральной государственной информационной системе в области семеноводства сельскохозяйственных растений.";</w:t>
      </w:r>
    </w:p>
    <w:p>
      <w:r>
        <w:rPr>
          <w:b/>
        </w:rPr>
        <w:t xml:space="preserve">16. </w:t>
      </w:r>
      <w:r>
        <w:t>Защита информации, содержащейся в информационной системе,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законодательством Российской Федерации о государственной тайне, коммерческой и иной охраняемой законом тайне.";</w:t>
      </w:r>
    </w:p>
    <w:p>
      <w:r>
        <w:rPr>
          <w:b/>
        </w:rPr>
        <w:t xml:space="preserve">3. </w:t>
      </w:r>
      <w:r>
        <w:t>Часть 7 статьи 12, части 6 - 8, 10 и 11 статьи 20 настоящего Федерального закона вступают в силу с 1 сентября 2025 года."</w:t>
      </w:r>
    </w:p>
    <w:p>
      <w:r>
        <w:rPr>
          <w:b/>
        </w:rPr>
        <w:t xml:space="preserve">9. </w:t>
      </w:r>
      <w:r>
        <w:t>в части 1 статьи 14 слова "подведомственными федеральному органу исполнительной власти, осуществляющему функции по выработке государственной политики и нормативно-правовому регулированию в области семеноводства сельскохозяйственных растений, государственными учреждениями, указанными" заменить словами "федеральным государственным бюджетным учреждением, указанным", слово "актами" заменить словом "правом"</w:t>
      </w:r>
    </w:p>
    <w:p>
      <w:r>
        <w:rPr>
          <w:b/>
        </w:rPr>
        <w:t xml:space="preserve">9. </w:t>
      </w:r>
      <w:r>
        <w:t>часть 1 статьи 15 дополнить словами ", а в отношении семян, единые методы определения посевных (посадочных) качеств которых не определены правом Евразийского экономического союза,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растений"</w:t>
      </w:r>
    </w:p>
    <w:p>
      <w:r>
        <w:rPr>
          <w:b/>
        </w:rPr>
        <w:t xml:space="preserve">9. </w:t>
      </w:r>
      <w:r>
        <w:t>в статье 16:</w:t>
      </w:r>
    </w:p>
    <w:p>
      <w:r>
        <w:rPr>
          <w:b/>
        </w:rPr>
        <w:t xml:space="preserve">9. </w:t>
      </w:r>
      <w:r>
        <w:t>статью 19 изложить в следующей редакции: "Статья 19. Государственный реестр сортов и гибридов сельскохозяйственных растений, допущенных к использованию 1. Государственный реестр сортов и гибридов сельскохозяйственных растений, допущенных к использованию, представляет собой совокупность достоверных систематизированных сведений о сортах и гибридах сельскохозяйственных растений, в том числе следующих:</w:t>
      </w:r>
    </w:p>
    <w:p>
      <w:r>
        <w:rPr>
          <w:b/>
        </w:rPr>
        <w:t xml:space="preserve">9. </w:t>
      </w:r>
      <w:r>
        <w:t>род и вид сельскохозяйственного растения</w:t>
      </w:r>
    </w:p>
    <w:p>
      <w:r>
        <w:rPr>
          <w:b/>
        </w:rPr>
        <w:t xml:space="preserve">9. </w:t>
      </w:r>
      <w:r>
        <w:t>наименование сорта или гибрида сельскохозяйственного растения (с указанием родительских форм гибрида сельскохозяйственного растения), в том числе отечественной селекции</w:t>
      </w:r>
    </w:p>
    <w:p>
      <w:r>
        <w:rPr>
          <w:b/>
        </w:rPr>
        <w:t xml:space="preserve">9. </w:t>
      </w:r>
      <w:r>
        <w:t>дата внесения сведений в указанный реестр</w:t>
      </w:r>
    </w:p>
    <w:p>
      <w:r>
        <w:rPr>
          <w:b/>
        </w:rPr>
        <w:t xml:space="preserve">9. </w:t>
      </w:r>
      <w:r>
        <w:t>краткая характеристика сорта или гибрида сельскохозяйственного растения, направление использования</w:t>
      </w:r>
    </w:p>
    <w:p>
      <w:r>
        <w:rPr>
          <w:b/>
        </w:rPr>
        <w:t xml:space="preserve">9. </w:t>
      </w:r>
      <w:r>
        <w:t>регионы допуска сельскохозяйственного растения (для сортов и гибридов открытого грунта)</w:t>
      </w:r>
    </w:p>
    <w:p>
      <w:r>
        <w:rPr>
          <w:b/>
        </w:rPr>
        <w:t xml:space="preserve">9. </w:t>
      </w:r>
      <w:r>
        <w:t>световые зоны сельскохозяйственного растения (для сортов и гибридов защищенного грунта)</w:t>
      </w:r>
    </w:p>
    <w:p>
      <w:r>
        <w:rPr>
          <w:b/>
        </w:rPr>
        <w:t xml:space="preserve">9. </w:t>
      </w:r>
      <w:r>
        <w:t>автор (авторы) сорта или гибрида сельскохозяйственного растения и (или) обладатель (обладатели) исключительного права на сорт или гибрид сельскохозяйственного растения, а также наличие (отсутствие) патента</w:t>
      </w:r>
    </w:p>
    <w:p>
      <w:r>
        <w:rPr>
          <w:b/>
        </w:rPr>
        <w:t xml:space="preserve">9. </w:t>
      </w:r>
      <w:r>
        <w:t>оригинатор (оригинаторы) сорта или гибрида сельскохозяйственного растения</w:t>
      </w:r>
    </w:p>
    <w:p>
      <w:r>
        <w:rPr>
          <w:b/>
        </w:rPr>
        <w:t xml:space="preserve">9. </w:t>
      </w:r>
      <w:r>
        <w:t>в части 1 слова "и использования" исключить, после слов ", если на" дополнить словом "такие"</w:t>
      </w:r>
    </w:p>
    <w:p>
      <w:r>
        <w:rPr>
          <w:b/>
        </w:rPr>
        <w:t xml:space="preserve">9. </w:t>
      </w:r>
      <w:r>
        <w:t>в части 2 слова "семян сельскохозяйственных растений, сорта и гибриды" заменить словами "семян сельскохозяйственных растений, роды и виды"</w:t>
      </w:r>
    </w:p>
    <w:p>
      <w:r>
        <w:rPr>
          <w:b/>
        </w:rPr>
        <w:t xml:space="preserve">9. </w:t>
      </w:r>
      <w:r>
        <w:t>в части 4 слова "сорта и гибриды" заменить словами "роды и виды", слова "и использования" исключить</w:t>
      </w:r>
    </w:p>
    <w:p>
      <w:r>
        <w:rPr>
          <w:b/>
        </w:rPr>
        <w:t xml:space="preserve">8. </w:t>
      </w:r>
      <w:r>
        <w:t>в статье 20:</w:t>
      </w:r>
    </w:p>
    <w:p>
      <w:r>
        <w:rPr>
          <w:b/>
        </w:rPr>
        <w:t xml:space="preserve">8. </w:t>
      </w:r>
      <w:r>
        <w:t>в статье 21:</w:t>
      </w:r>
    </w:p>
    <w:p>
      <w:r>
        <w:rPr>
          <w:b/>
        </w:rPr>
        <w:t xml:space="preserve">8. </w:t>
      </w:r>
      <w:r>
        <w:t>физическими лицами, в том числе индивидуальными предпринимателями, или юридическими лицами, осуществляющими деятельность в области семеноводства, а также ввоз семян сельскохозяйственных растений в Российскую Федерацию и вывоз семян сельскохозяйственных растений из Российской Федерации</w:t>
      </w:r>
    </w:p>
    <w:p>
      <w:r>
        <w:rPr>
          <w:b/>
        </w:rPr>
        <w:t xml:space="preserve">8. </w:t>
      </w:r>
      <w:r>
        <w:t>федеральным государственным бюджетным учреждением, указанным в части 3 статьи 13 настоящего Федерального закона, аккредитованными испытательными лабораториями и (или) аккредитованными органами инспекции</w:t>
      </w:r>
    </w:p>
    <w:p>
      <w:r>
        <w:rPr>
          <w:b/>
        </w:rPr>
        <w:t xml:space="preserve">8. </w:t>
      </w:r>
      <w:r>
        <w:t>федеральным государственным бюджетным учреждением, указанным в части 3 статьи 20 настоящего Федерального закона</w:t>
      </w:r>
    </w:p>
    <w:p>
      <w:r>
        <w:rPr>
          <w:b/>
        </w:rPr>
        <w:t xml:space="preserve">8. </w:t>
      </w:r>
      <w:r>
        <w:t>научными организациями и образовательными организациями высшего образования, которые проводят научные исследования в области семеноводства и селекции.";</w:t>
      </w:r>
    </w:p>
    <w:p>
      <w:r>
        <w:rPr>
          <w:b/>
        </w:rPr>
        <w:t xml:space="preserve">8. </w:t>
      </w:r>
      <w:r>
        <w:t>об организации локализации производства семян сельскохозяйственных растений на территории Российской Федерации, устанавливаемой в соответствии с частью 4 статьи 12 настоящего Федерального закона, и о ее результатах.";</w:t>
      </w:r>
    </w:p>
    <w:p>
      <w:r>
        <w:rPr>
          <w:b/>
        </w:rPr>
        <w:t xml:space="preserve">8. </w:t>
      </w:r>
      <w:r>
        <w:t>часть 1 изложить в следующей редакции: "1. В целях ведения Государственного реестра сортов и гибридов сельскохозяйственных растений, допущенных к использованию, проводятся испытания и оценка сортов и гибридов сельскохозяйственных растений для выявления хозяйственно полезных признаков и (или) свойств сельскохозяйственных растений, включая отличимость, однородность и стабильность, пригодности для конкретных регионов допуска (световой зоны) на основании заявки. Сорта и гибриды сельскохозяйственных растений, являющиеся научной и (или) научно-технической продукцией, подлежат включению в Государственный реестр сортов и гибридов сельскохозяйственных растений, допущенных к использованию, до проведения испытаний сортов и гибридов сельскохозяйственных растений по хозяйственно полезным признакам и (или) свойствам сельскохозяйственных растений. Особенности проведения испытаний сортов и гибридов сельскохозяйственных растений на отличимость, однородность и стабильность в целях ведения Государственного реестра сортов и гибридов сельскохозяйственных растений, допущенных к использованию, при проведении испытаний для выявления хозяйственно полезных признаков и (или) свойств сельскохозяйственных растений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растений."</w:t>
      </w:r>
    </w:p>
    <w:p>
      <w:r>
        <w:rPr>
          <w:b/>
        </w:rPr>
        <w:t xml:space="preserve">8. </w:t>
      </w:r>
      <w:r>
        <w:t>часть 2 изложить в следующей редакции: "2. Порядок проведения испытаний сортов и гибридов сельскохозяйственных растений, в том числе сортов и гибридов сельскохозяйственных растений, являющихся научной и (или) научно-технической продукцией, по хозяйственно полезным признакам и (или) свойствам сельскохозяйственных растений и формы документов (анкета сорта или гибрида сельскохозяйственного растения, описание сорта или гибрида сельскохозяйственного растения, результат испытаний), прилагаемых к заявке,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растений. Проведение испытаний данных сортов и гибридов сельскохозяйственных растений осуществляется в местах, предназначенных для проведения испытаний сортов и гибридов сельскохозяйственных растений федеральным государственным бюджетным учреждением, указанным в части 3 настоящей статьи, и (или) заявителем (сортоиспытательные участки)."</w:t>
      </w:r>
    </w:p>
    <w:p>
      <w:r>
        <w:rPr>
          <w:b/>
        </w:rPr>
        <w:t xml:space="preserve">8. </w:t>
      </w:r>
      <w:r>
        <w:t>часть 3 изложить в следующей редакции: "3. Испытания по хозяйственно полезным признакам и (или) свойствам сельскохозяйственных растений, сорта и гибриды которых включены в перечень, указанный в части 2 статьи 19 настоящего Федерального закона, в том числе молекулярно-генетический анализ, осуществляет уполномоченное федеральное государственное бюджетное учреждение, подведомственное федеральному органу исполнительной власти, осуществляющему функции по выработке государственной политики и нормативно-правовому регулированию в области семеноводства сельскохозяйственных растений, за счет средств федерального бюджета Российской Федерации, если иное не установлено частью 4 настоящей статьи. В целях проведения таких испытаний заявитель представляет в указанное учреждение образец семян на бесплатной основе. Указанное учреждение проводит молекулярно-генетический анализ представленного стандартного образца семян сельскохозяйственного растения для выявления в нем генно-инженерно-модифицированных организмов."</w:t>
      </w:r>
    </w:p>
    <w:p>
      <w:r>
        <w:rPr>
          <w:b/>
        </w:rPr>
        <w:t xml:space="preserve">8. </w:t>
      </w:r>
      <w:r>
        <w:t>в части 4 слово "государственное" заменить словами "федеральное государственное бюджетное"</w:t>
      </w:r>
    </w:p>
    <w:p>
      <w:r>
        <w:rPr>
          <w:b/>
        </w:rPr>
        <w:t xml:space="preserve">8. </w:t>
      </w:r>
      <w:r>
        <w:t>в части 6 слово "государственным" заменить словами "федеральным государственным бюджетным"</w:t>
      </w:r>
    </w:p>
    <w:p>
      <w:r>
        <w:rPr>
          <w:b/>
        </w:rPr>
        <w:t xml:space="preserve">8. </w:t>
      </w:r>
      <w:r>
        <w:t>в части 7 слово "которые" заменить словами "роды и виды которых"</w:t>
      </w:r>
    </w:p>
    <w:p>
      <w:r>
        <w:rPr>
          <w:b/>
        </w:rPr>
        <w:t xml:space="preserve">8. </w:t>
      </w:r>
      <w:r>
        <w:t>часть 8 дополнить словами "и определяемые на основании методик, утвержденных федеральным государственным бюджетным учреждением, указанным в части 3 статьи 20 настоящей статьи,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растений"</w:t>
      </w:r>
    </w:p>
    <w:p>
      <w:r>
        <w:rPr>
          <w:b/>
        </w:rPr>
        <w:t xml:space="preserve">8. </w:t>
      </w:r>
      <w:r>
        <w:t>в части 9 слово "государственным" заменить словами "федеральным государственным бюджетным"</w:t>
      </w:r>
    </w:p>
    <w:p>
      <w:r>
        <w:rPr>
          <w:b/>
        </w:rPr>
        <w:t xml:space="preserve">8. </w:t>
      </w:r>
      <w:r>
        <w:t>в части 10 слово "государственным" заменить словами "федеральным государственным бюджетным"</w:t>
      </w:r>
    </w:p>
    <w:p>
      <w:r>
        <w:rPr>
          <w:b/>
        </w:rPr>
        <w:t xml:space="preserve">8. </w:t>
      </w:r>
      <w:r>
        <w:t>в части 11 слово "Государственное" заменить словами "Федеральное государственное бюджетное"; л) часть 12 исключить</w:t>
      </w:r>
    </w:p>
    <w:p>
      <w:r>
        <w:rPr>
          <w:b/>
        </w:rPr>
        <w:t xml:space="preserve">8. </w:t>
      </w:r>
      <w:r>
        <w:t>в части 1 первое предложение изложить в следующей редакции: "Федеральная государственная информационная система в области семеноводства сельскохозяйственных растений создается в целях реализации полномочий в области семеноводства сельскохозяйственных растений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семеноводства сельскохозяйственных растений, обеспечения прослеживаемости оборота семян сельскохозяйственных растений, учета семян сельскохозяйственных растений при их производстве, хранении, транспортировке, реализации, включая оказание услуг в области семеноводства, при осуществлении сделок с семенами сельскохозяйственных растений, а также в целях анализа, обработки представленных в эту систему сведений и информации и контроля за достоверностью таких сведений и информации."</w:t>
      </w:r>
    </w:p>
    <w:p>
      <w:r>
        <w:rPr>
          <w:b/>
        </w:rPr>
        <w:t xml:space="preserve">8. </w:t>
      </w:r>
      <w:r>
        <w:t>часть 9 изложить в следующей редакции: "9. Оператором информационной системы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области семеноводства сельскохозяйственных растений. В информационной системе содержится документированная информация, указанная в части 12 настоящей статьи, в обязательном порядке предоставляемая:</w:t>
      </w:r>
    </w:p>
    <w:p>
      <w:r>
        <w:rPr>
          <w:b/>
        </w:rPr>
        <w:t xml:space="preserve">8. </w:t>
      </w:r>
      <w:r>
        <w:t>в части 12: в пункте 1 слова "и использование" исключить, дополнить словами ", а также ввоз семян сельскохозяйственных растений в Российскую Федерацию и вывоз семян сельскохозяйственных растений из Российской Федерации"; пункт 3 изложить в следующей редакции: "3) о фактических объемах производства семян сортов или гибридов сельскохозяйственных растений (с указанием родительских форм гибридов), в том числе отечественной селекции, и сделок с ними, включая информирование о них оригинатора, и (или) автора сорта или гибрида, и (или) обладателя (обладателей) исключительного права в случае, если сорт или гибрид имеет патент;"; пункт 8 после слов "о сортах или гибридах сельскохозяйственных растений," дополнить словами "в том числе отечественной селекции,"; дополнить пунктами 10 и 11 следующего содержания: "10) о научных исследованиях в области семеноводства и селекции сельскохозяйственных растений, проводимых научными организациями и образовательными организациями высшего образования, осуществляющими такие исследования за счет средств федерального бюджета, средств бюджетов субъектов Российской Федерации и средств местных бюджетов, и их результатах</w:t>
      </w:r>
    </w:p>
    <w:p>
      <w:r>
        <w:rPr>
          <w:b/>
        </w:rPr>
        <w:t xml:space="preserve">8. </w:t>
      </w:r>
      <w:r>
        <w:t>дополнить частями 15 и 16 следующего содержания: "15. Порядок взаимодействия информационной системы и иных государственных информационных систем устанавливается Правительством Российской Федерации</w:t>
      </w:r>
    </w:p>
    <w:p>
      <w:r>
        <w:rPr>
          <w:b/>
        </w:rPr>
        <w:t xml:space="preserve">16. </w:t>
      </w:r>
      <w:r>
        <w:t>в части 3 статьи 22 слова "а также семян сельскохозяйственных растений, сорта и гибриды" заменить словами "а также семян сельскохозяйственных растений, роды и виды"</w:t>
      </w:r>
    </w:p>
    <w:p>
      <w:r>
        <w:rPr>
          <w:b/>
        </w:rPr>
        <w:t xml:space="preserve">16. </w:t>
      </w:r>
      <w:r>
        <w:t>статью 23 после слов "границу Российской Федерации" дополнить словами "и на складах временного хранения"</w:t>
      </w:r>
    </w:p>
    <w:p>
      <w:r>
        <w:rPr>
          <w:b/>
        </w:rPr>
        <w:t xml:space="preserve">16. </w:t>
      </w:r>
      <w:r>
        <w:t>в статье 24:</w:t>
      </w:r>
    </w:p>
    <w:p>
      <w:r>
        <w:rPr>
          <w:b/>
        </w:rPr>
        <w:t xml:space="preserve">16. </w:t>
      </w:r>
      <w:r>
        <w:t>в статье 25:</w:t>
      </w:r>
    </w:p>
    <w:p>
      <w:r>
        <w:rPr>
          <w:b/>
        </w:rPr>
        <w:t xml:space="preserve">16. </w:t>
      </w:r>
      <w:r>
        <w:t>в статье 31:</w:t>
      </w:r>
    </w:p>
    <w:p>
      <w:r>
        <w:rPr>
          <w:b/>
        </w:rPr>
        <w:t xml:space="preserve">16. </w:t>
      </w:r>
      <w:r>
        <w:t>части 2 и 3 статьи 32 изложить в следующей редакции: "2. Части 1, 3 - 8 статьи 19, части 1 - 5 и 9 статьи 20, статья 21 и части 5 и 6 статьи 22 настоящего Федерального закона вступают в силу с 1 сентября 2024 года</w:t>
      </w:r>
    </w:p>
    <w:p>
      <w:r>
        <w:rPr>
          <w:b/>
        </w:rPr>
        <w:t xml:space="preserve">16. </w:t>
      </w:r>
      <w:r>
        <w:t>в пункте 2 части 2 слово "использованию," исключить</w:t>
      </w:r>
    </w:p>
    <w:p>
      <w:r>
        <w:rPr>
          <w:b/>
        </w:rPr>
        <w:t xml:space="preserve">16. </w:t>
      </w:r>
      <w:r>
        <w:t>часть 3 после слов "границу Российской Федерации" дополнить словами "и на складах временного хранения"</w:t>
      </w:r>
    </w:p>
    <w:p>
      <w:r>
        <w:rPr>
          <w:b/>
        </w:rPr>
        <w:t xml:space="preserve">16. </w:t>
      </w:r>
      <w:r>
        <w:t>наименование дополнить словами "и на складах временного хранения"</w:t>
      </w:r>
    </w:p>
    <w:p>
      <w:r>
        <w:rPr>
          <w:b/>
        </w:rPr>
        <w:t xml:space="preserve">16. </w:t>
      </w:r>
      <w:r>
        <w:t>часть 1 после слов "границу Российской Федерации" дополнить словами "и на складах временного хранения"</w:t>
      </w:r>
    </w:p>
    <w:p>
      <w:r>
        <w:rPr>
          <w:b/>
        </w:rPr>
        <w:t xml:space="preserve">16. </w:t>
      </w:r>
      <w:r>
        <w:t>часть 2 после слов "границу Российской Федерации" дополнить словами "и на складах временного хранения"</w:t>
      </w:r>
    </w:p>
    <w:p>
      <w:r>
        <w:rPr>
          <w:b/>
        </w:rPr>
        <w:t xml:space="preserve">16. </w:t>
      </w:r>
      <w:r>
        <w:t>часть 5 исключить</w:t>
      </w:r>
    </w:p>
    <w:p>
      <w:r>
        <w:rPr>
          <w:b/>
        </w:rPr>
        <w:t xml:space="preserve">16. </w:t>
      </w:r>
      <w:r>
        <w:t>слова "Сорта и гибриды" заменить словами "1. Сорта и гибриды"</w:t>
      </w:r>
    </w:p>
    <w:p>
      <w:r>
        <w:rPr>
          <w:b/>
        </w:rPr>
        <w:t xml:space="preserve">16. </w:t>
      </w:r>
      <w:r>
        <w:t>дополнить частью 2 следующего содержания: "2. Положение части 3 статьи 13 настоящего Федерального закона в части аккредитации федерального государственного бюджетного учреждения, подведомственного федеральному органу исполнительной власти, осуществляющему функции по выработке государственной политики и нормативно-правовому регулированию в области семеноводства сельскохозяйственных растений, применяется с 1 марта 2026 года."</w:t>
      </w:r>
    </w:p>
    <w:p>
      <w:r>
        <w:rPr>
          <w:b/>
        </w:rPr>
        <w:t>Статья 2</w:t>
      </w:r>
    </w:p>
    <w:p>
      <w:r>
        <w:t>Внести в статью 22 Закона Российской Федерации от 14 мая 1993 года № 4973-I "О зерне" (Ведомости Съезда народных депутатов Российской Федерации и Верховного Совета Российской Федерации, 1993, № 22, ст. 799; Собрание законодательства Российской Федерации, 2021, № 1, ст. 59; № 24, ст. 4188) следующие изменения</w:t>
      </w:r>
    </w:p>
    <w:p>
      <w:r>
        <w:t>часть четвертую после слов "границу Российской Федерации" дополнить словами "и на складах временного хранения"</w:t>
      </w:r>
    </w:p>
    <w:p>
      <w:r>
        <w:t>часть пятую после слов "границу Российской Федерации" дополнить словами "и на складах временного хранения"</w:t>
      </w:r>
    </w:p>
    <w:p>
      <w:r>
        <w:rPr>
          <w:b/>
        </w:rPr>
        <w:t>Статья 3</w:t>
      </w:r>
    </w:p>
    <w:p>
      <w:r>
        <w:t>Часть 4 статьи 5 Федерального закона от 29 декабря 2006 года № 264-ФЗ "О развитии сельского хозяйства" (Собрание законодательства Российской Федерации, 2007, № 1, ст. 27; 2013, № 27, ст. 3477; 2015, № 1, ст. 20; 2018, № 1, ст. 8; № 49, ст. 7518) дополнить пунктом 8 следующего содержания: "8) государственная поддержка в приоритетном порядке предоставляется российским юридическим лицам, гражданам Российской Федерации, осуществляющим на территории Российской Федерации отечественную селекцию сортов и гибридов сельскохозяйственных растений.".</w:t>
      </w:r>
    </w:p>
    <w:p>
      <w:r>
        <w:rPr>
          <w:b/>
        </w:rPr>
        <w:t>Статья 4</w:t>
      </w:r>
    </w:p>
    <w:p>
      <w:r>
        <w:t>Часть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Российская газета, 2023, 18 июля) дополнить пунктом 171 следующего содержания: "171) установления специальных семеноводческих зон.".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