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Статью 11 Федерального закона от 23 ноября 1995 года № 174-ФЗ "Об экологической экспертизе" (Собрание законодательства Российской Федерации, 1995, № 48, ст. 4556; 2006, № 52, ст. 5498; 2008, № 20, ст. 2260; 2009, № 1, ст. 17; 2011, № 30, ст. 4591, 4594; 2013, № 52, ст. 6971; 2014, № 26, ст. 3387; № 30, ст. 4220, 4262; 2015, № 1, ст. 11; № 27, ст. 3994; 2016, № 1, ст. 28; 2018, № 32, ст. 5114; 2019, № 31, ст. 4453; № 51, ст. 7492; № 52, ст. 7768, 7771; 2020, № 29, ст. 4504; № 50, ст. 8061; 2021, № 1, ст. 44; № 27, ст. 5049, 5169; 2022, № 1, ст. 15; № 29, ст. 5310) дополнить подпунктом 712 следующего содержания: "712) проект ликвидации накопленного вреда окружающей среде;".</w:t>
      </w:r>
    </w:p>
    <w:p>
      <w:r>
        <w:rPr>
          <w:b/>
        </w:rPr>
        <w:t>Статья 2</w:t>
      </w:r>
    </w:p>
    <w:p>
      <w:r>
        <w:t>Внести в Федеральный закон от 10 января 2002 года № 7-ФЗ "Об охране окружающей среды" (Собрание законодательства Российской Федерации, 2002, № 2, ст. 133; 2004, № 35, ст. 3607; 2006, № 1, ст. 10; 2011, № 30, ст. 4590, 4596; № 48, ст. 6732; 2012, № 26, ст. 3446; 2013, № 30, ст. 4059; № 52, ст. 6971; 2014, № 30, ст. 4220; № 48, ст. 6642; 2015, № 1, ст. 11; № 27, ст. 3994; 2016, № 15, ст. 2066; № 27, ст. 4187; 2018, № 1, ст. 87; № 31, ст. 4841; 2019, № 30, ст. 4097; № 52, ст. 7771; 2021, № 11, ст. 1704; № 24, ст. 4188; 2022, № 1, ст. 15; № 29, ст. 5235; Российская газета, 2023, 12 июля) следующие изменения</w:t>
      </w:r>
    </w:p>
    <w:p>
      <w:r>
        <w:t>в абзаце третьем преамбулы слово "хозяйственной" заменить словами "экономической (хозяйственной)"</w:t>
      </w:r>
    </w:p>
    <w:p>
      <w:r>
        <w:t>в статье 1: а) в абзаце шестидесятом слова "территории и акватории" заменить словами "территории, в том числе акватории", слова "и объекты размещения отходов" исключить; б) дополнить новым абзацем шестьдесят первым следующего содержания: "ликвидация накопленного вреда окружающей среде - мероприятия по устранению вреда окружающей среде, возникшего в результате прошлой экономической и иной деятельности, обязанности по устранению которого не были выполнены либо были выполнены не в полном объеме;"; в) абзацы шестьдесят первый - шестьдесят восьмой считать соответственно абзацами шестьдесят вторым - шестьдесят девятым</w:t>
      </w:r>
    </w:p>
    <w:p>
      <w:r>
        <w:t>статью 5 дополнить абзацами следующего содержания: "установление порядка выявления объектов накопленного вреда окружающей среде; установление критериев, на основании которых территории, расположенные на них объекты капитального строительства могут быть отнесены к объектам накопленного вреда окружающей среде; установление случаев, при которых выявление объектов накопленного вреда окружающей среде и организация ликвидации накопленного вреда окружающей среде осуществляются уполномоченными Правительством Российской Федерации федеральными органами исполнительной власти или подведомственными им федеральными государственными бюджетными учреждениями, федеральными государственными казенными учреждениями; установление порядка ведения государственного реестра объектов накопленного вреда окружающей среде, в том числе критериев определения объектов, накопленный вред окружающей среде на которых подлежит ликвидации в первоочередном порядке; установление порядка проверки достоверности определения сметной стоимости проектов ликвидации накопленного вреда окружающей среде и размера платы за осуществление такой проверки; установление порядка организации ликвидации накопленного вреда окружающей среде, в том числе осуществления необходимых обследований, разработки и утверждения проекта ликвидации накопленного вреда окружающей среде, состава такого проекта, порядка осуществления наблюдения за ходом ликвидации накопленного вреда окружающей среде и выдачи заключения уполномоченного Правительством Российской Федерации федерального органа исполнительной власти, осуществляющего наблюдение за ходом ликвидации накопленного вреда окружающей среде."</w:t>
      </w:r>
    </w:p>
    <w:p>
      <w:r>
        <w:t>статью 6 дополнить абзацами следующего содержания: "выявление объектов накопленного вреда окружающей среде; организация ликвидации накопленного вреда окружающей среде."</w:t>
      </w:r>
    </w:p>
    <w:p>
      <w:r>
        <w:t>статью 7 дополнить пунктом 5 следующего содержания: "5. К вопросам местного значения относятся выявление объектов накопленного вреда окружающей среде и организация ликвидации накопленного вреда окружающей среде применительно к территории, расположенной в границах земельных участков, находящихся в собственности соответствующего муниципального образования."</w:t>
      </w:r>
    </w:p>
    <w:p>
      <w:r>
        <w:t>в пункте 1 статьи 166 слова "выявление и оценку объектов накопленного вреда окружающей среде и (или) организацию работ по ликвидации накопленного вреда окружающей среде" заменить словами "выявление объектов накопленного вреда окружающей среде и (или) организацию ликвидации накопленного вреда окружающей среде"</w:t>
      </w:r>
    </w:p>
    <w:p>
      <w:r>
        <w:t>в статье 751: а) в пункте 1 слова "выявление и оценку объектов накопленного вреда окружающей среде и (или) организацию работ по ликвидации накопленного вреда окружающей среде" заменить словами "выявление объектов накопленного вреда окружающей среде и (или) организацию ликвидации накопленного вреда окружающей среде"; б) в пункте 4 слова "выявление и оценку объектов накопленного вреда окружающей среде, и (или) организацию работ по ликвидации накопленного вреда окружающей среде" заменить словами "инвентаризацию объектов накопленного вреда окружающей среде, и (или) организацию ликвидации накопленного вреда окружающей среде"</w:t>
      </w:r>
    </w:p>
    <w:p>
      <w:r>
        <w:t>в статье 782: а) в пункте 1 слова "выявление и оценку объектов накопленного вреда окружающей среде и (или) организацию работ по ликвидации накопленного вреда окружающей среде" заменить словами "выявление объектов накопленного вреда окружающей среде и (или) организацию ликвидации накопленного вреда окружающей среде"; б) в пункте 4 слова "выявление и оценку объектов накопленного вреда окружающей среде, и (или) организацию работ по ликвидации накопленного вреда окружающей среде" заменить словами "инвентаризацию объектов накопленного вреда окружающей среде, и (или) организацию ликвидации накопленного вреда окружающей среде"</w:t>
      </w:r>
    </w:p>
    <w:p>
      <w:r>
        <w:t>главу XIV1 изложить в следующей редакции: "ГЛАВА XIV1. ИНВЕНТАРИЗАЦИЯ И УЧЕТ ОБЪЕКТОВ НАКОПЛЕННОГО ВРЕДА ОКРУЖАЮЩЕЙ СРЕДЕ, ЛИКВИДАЦИЯ НАКОПЛЕННОГО ВРЕДА ОКРУЖАЮЩЕЙ СРЕДЕ</w:t>
      </w:r>
    </w:p>
    <w:p>
      <w:r>
        <w:rPr>
          <w:b/>
        </w:rPr>
        <w:t>Статья 801. Инвентаризация объектов накопленного вреда окружающей среде</w:t>
      </w:r>
    </w:p>
    <w:p>
      <w:r>
        <w:rPr>
          <w:b/>
        </w:rPr>
        <w:t xml:space="preserve">1. </w:t>
      </w:r>
      <w:r>
        <w:t>Инвентаризация объектов накопленного вреда окружающей среде осуществляется посредством выявления таких объектов, их обследования и оценки</w:t>
      </w:r>
    </w:p>
    <w:p>
      <w:r>
        <w:rPr>
          <w:b/>
        </w:rPr>
        <w:t xml:space="preserve">2. </w:t>
      </w:r>
      <w:r>
        <w:t>Выявление объектов накопленного вреда окружающей среде осуществляется органами государственной власти субъектов Российской Федерации или органами местного самоуправления путем сбора, обработки и анализа сведений о территориях, на которых в прошлом осуществлялась экономическая и иная деятельность, в порядке, установленном Правительством Российской Федерации. Критерии, на основании которых территории, расположенные на них объекты капитального строительства могут быть отнесены к объектам накопленного вреда окружающей среде, устанавливаются Правительством Российской Федерации. Выявление объектов накопленного вреда окружающей среде применительно к территориям, расположенным в границах земельных участков, находящихся в собственности муниципальных образований, осуществляется органами местного самоуправления таких муниципальных образований, применительно к иным территориям - органами государственной власти субъектов Российской Федерации. В случаях, установленных Правительством Российской Федерации, выявление объектов накопленного вреда окружающей среде осуществляется уполномоченными Правительством Российской Федерации федеральными органами исполнительной власти или подведомственными им федеральными государственными бюджетными учреждениями, федеральными государственными казенными учреждениями</w:t>
      </w:r>
    </w:p>
    <w:p>
      <w:r>
        <w:rPr>
          <w:b/>
        </w:rPr>
        <w:t xml:space="preserve">3. </w:t>
      </w:r>
      <w:r>
        <w:t>При выявлении объекта накопленного вреда окружающей среде определяются: место нахождения объекта накопленного вреда окружающей среде; площадь территорий, на которых выявлен накопленный вред окружающей среде, целевое назначение земель и (или) земельных участков; вид хозяйственной и (или) иной деятельности, в результате осуществления которой возник накопленный вред окружающей среде; наличие объектов капитального строительства и (или) отходов производства и потребления на территориях, которые могут быть признаны объектами накопленного вреда окружающей среде; компоненты природной среды, на которые может быть оказано негативное воздействие объекта накопленного вреда окружающей среде; количество населения, проживающего на территории, окружающая среда на которой может быть подвержена негативному воздействию объекта накопленного вреда окружающей среде</w:t>
      </w:r>
    </w:p>
    <w:p>
      <w:r>
        <w:rPr>
          <w:b/>
        </w:rPr>
        <w:t xml:space="preserve">4. </w:t>
      </w:r>
      <w:r>
        <w:t>На основании данных, полученных по результатам выявления объектов накопленного вреда окружающей среде, осуществляются их обследование и оценка, включающие в себя определение: объема или массы загрязняющих веществ и их видов; объема или массы отходов производства и потребления, а также классов их опасности; площади территорий и компонентов природной среды, на которые оказывается негативное воздействие объекта накопленного вреда окружающей среде, степени такого воздействия; степени воздействия объекта накопленного вреда окружающей среде на жизнь и здоровье граждан</w:t>
      </w:r>
    </w:p>
    <w:p>
      <w:r>
        <w:rPr>
          <w:b/>
        </w:rPr>
        <w:t xml:space="preserve">5. </w:t>
      </w:r>
      <w:r>
        <w:t>Обследование и оценка объектов накопленного вреда окружающей среде, за исключением оценки воздействия объектов накопленного вреда окружающей среде на жизнь и здоровье граждан, осуществляются уполномоченным Правительством Российской Федерации федеральным органом исполнительной власти с привлечением подведомственных ему федеральных государственных бюджетных учреждений на основании государственного задания. Указанные обследование и оценку, за исключением оценки воздействия объектов накопленного вреда окружающей среде на жизнь и здоровье граждан, вправе осуществлять органы государственной власти субъектов Российской Федерации или органы местного самоуправления по согласованию с уполномоченным Правительством Российской Федерации федеральным органом исполнительной власти. Порядок обследования и оценки объектов накопленного вреда окружающей среде утверждается Правительством Российской Федерации</w:t>
      </w:r>
    </w:p>
    <w:p>
      <w:r>
        <w:rPr>
          <w:b/>
        </w:rPr>
        <w:t xml:space="preserve">6. </w:t>
      </w:r>
      <w:r>
        <w:t>Оценка воздействия объектов накопленного вреда окружающей среде на жизнь и здоровье граждан осуществляется уполномоченным Правительством Российской Федерации на осуществление такой оценки федеральным органом исполнительной власти с привлечением подведомственных ему федеральных государственных бюджетных учреждений. Результаты такой оценки направляются органам государственной власти или органам местного самоуправления, осуществляющим обследование и оценку объектов накопленного вреда окружающей среде в соответствии с пунктом 5 настоящей статьи. Методика осуществления оценки воздействия объектов накопленного вреда окружающей среде на жизнь и здоровье граждан утверждается уполномоченным Правительством Российской Федерации на осуществление такой оценки федеральным органом исполнительной власти</w:t>
      </w:r>
    </w:p>
    <w:p>
      <w:r>
        <w:rPr>
          <w:b/>
        </w:rPr>
        <w:t>Статья 802. Учет объектов накопленного вреда окружающей среде</w:t>
      </w:r>
    </w:p>
    <w:p>
      <w:r>
        <w:rPr>
          <w:b/>
        </w:rPr>
        <w:t xml:space="preserve">1. </w:t>
      </w:r>
      <w:r>
        <w:t>Учет объектов накопленного вреда окружающей среде осуществляется посредством их включения в государственный реестр объектов накопленного вреда окружающей среде, который ведется уполномоченным Правительством Российской Федерации федеральным органом исполнительной власти, в срок, не превышающий тридцати рабочих дней со дня поступления от органов государственной власти или органов местного самоуправления, указанных в пункте 5 статьи 801 настоящего Федерального закона, результатов инвентаризации объектов накопленного вреда окружающей среде</w:t>
      </w:r>
    </w:p>
    <w:p>
      <w:r>
        <w:rPr>
          <w:b/>
        </w:rPr>
        <w:t xml:space="preserve">2. </w:t>
      </w:r>
      <w:r>
        <w:t>Ведение государственного реестра объектов накопленного вреда окружающей среде включает в себя рассмотрение материалов инвентаризации объектов накопленного вреда окружающей среде, принятие решения о включении или об отказе во включении в указанный реестр, определение объектов, накопленный вред окружающей среде на которых подлежит ликвидации в первоочередном порядке, обновление информации об объекте накопленного вреда окружающей среде, исключение из указанного реестра объектов накопленного вреда окружающей среде</w:t>
      </w:r>
    </w:p>
    <w:p>
      <w:r>
        <w:rPr>
          <w:b/>
        </w:rPr>
        <w:t xml:space="preserve">3. </w:t>
      </w:r>
      <w:r>
        <w:t>Порядок ведения государственного реестра объектов накопленного вреда окружающей среде, в том числе критерии определения объектов, накопленный вред окружающей среде на которых подлежит ликвидации в первоочередном порядке, утверждается Правительством Российской Федерации</w:t>
      </w:r>
    </w:p>
    <w:p>
      <w:r>
        <w:rPr>
          <w:b/>
        </w:rPr>
        <w:t>Статья 803. Ликвидация накопленного вреда окружающей среде</w:t>
      </w:r>
    </w:p>
    <w:p>
      <w:r>
        <w:rPr>
          <w:b/>
        </w:rPr>
        <w:t xml:space="preserve">1. </w:t>
      </w:r>
      <w:r>
        <w:t>Ликвидация накопленного вреда окружающей среде осуществляется в отношении объектов накопленного вреда окружающей среде, включенных в государственный реестр объектов накопленного вреда окружающей среде</w:t>
      </w:r>
    </w:p>
    <w:p>
      <w:r>
        <w:rPr>
          <w:b/>
        </w:rPr>
        <w:t xml:space="preserve">2. </w:t>
      </w:r>
      <w:r>
        <w:t>Организация ликвидации накопленного вреда окружающей среде применительно к территории, расположенной в границах земельных участков, находящихся в собственности муниципального образования, осуществляется органами местного самоуправления такого муниципального образования, применительно к иным территориям - органами государственной власти субъектов Российской Федерации. В случаях, установленных Правительством Российской Федерации, организация ликвидации накопленного вреда окружающей среде осуществляется уполномоченным Правительством Российской Федерации федеральным органом исполнительной власти или подведомственными ему федеральными государственными бюджетными учреждениями, федеральными государственными казенными учреждениями. Организация ликвидации накопленного вреда окружающей среде осуществляется указанными органами государственной власти, органами местного самоуправления, федеральными государственными бюджетными учреждениями, федеральными государственными казенными учреждениями в пределах средств, предусмотренных на эти цели соответствующими бюджетами бюджетной системы Российской Федерации, а также в соответствии с планами мероприятий, указанных в пункте 1 статьи 166, пункте 1 статьи 751 и пункте 1 статьи 782 настоящего Федерального закона</w:t>
      </w:r>
    </w:p>
    <w:p>
      <w:r>
        <w:rPr>
          <w:b/>
        </w:rPr>
        <w:t xml:space="preserve">3. </w:t>
      </w:r>
      <w:r>
        <w:t>Организация ликвидации накопленного вреда окружающей среде включает в себя проведение необходимых обследований, разработку проекта ликвидации накопленного вреда окружающей среде и его утверждение, проведение ликвидации накопленного вреда окружающей среде в соответствии с таким проектом</w:t>
      </w:r>
    </w:p>
    <w:p>
      <w:r>
        <w:rPr>
          <w:b/>
        </w:rPr>
        <w:t xml:space="preserve">4. </w:t>
      </w:r>
      <w:r>
        <w:t>Проекты ликвидации накопленного вреда окружающей среде должны предусматривать применение наилучших доступных технологий, а в случае их отсутствия допускается применение технологий, являющихся экономически эффективными и не превышающими нормативы допустимого воздействия на окружающую среду</w:t>
      </w:r>
    </w:p>
    <w:p>
      <w:r>
        <w:rPr>
          <w:b/>
        </w:rPr>
        <w:t xml:space="preserve">5. </w:t>
      </w:r>
      <w:r>
        <w:t>Проверка достоверности определения сметной стоимости проектов ликвидации накопленного вреда окружающей среде (далее - проверка достоверности определения сметной стоимости), за исключением проектов ликвидации накопленного вреда окружающей среде, подлежащих государственной экспертизе проектной документации в соответствии с Градостроительным кодексом Российской Федерации в связи с планируемыми строительством, реконструкцией объектов капитального строительства, осуществляется уполномоченным Правительством Российской Федерации федеральным органом исполнительной власти или подведомственными ему федеральными государственными бюджетными учреждениями. Проверка достоверности определения сметной стоимости осуществляется в сроки, не превышающие сроков проведения государственной экологической экспертизы, в том числе повторной, соответствующего проекта ликвидации накопленного вреда окружающей среде. Порядок проверки достоверности определения сметной стоимости и размер платы за осуществление такой проверки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При осуществлении проверки достоверности определения сметной стоимости в отношении мероприятий, аналогичных мероприятиям, выполняемым при строительстве, реконструкции, капитальном ремонте, могут использоваться сметные нормативы, сведения о которых включены в федеральный реестр сметных нормативов в соответствии с Градостроительным кодексом Российской Федерации</w:t>
      </w:r>
    </w:p>
    <w:p>
      <w:r>
        <w:rPr>
          <w:b/>
        </w:rPr>
        <w:t xml:space="preserve">6. </w:t>
      </w:r>
      <w:r>
        <w:t>Уполномоченный Правительством Российской Федерации федеральный орган исполнительной власти с привлечением подведомственных ему федеральных государственных бюджетных учреждений осуществляет наблюдение за ходом ликвидации накопленного вреда окружающей среде. Наблюдение за ходом ликвидации накопленного вреда окружающей среде осуществляется посредством использования систем (методов) дистанционного наблюдения, присутствия на территории объекта накопленного вреда окружающей среде, применения специальных технических средств, имеющих функции фотосъемки, аудио- и видеозаписи, измерения, иных средств сбора или фиксации информации, посредством отбора и анализа проб компонентов природной среды на территории проведения ликвидации накопленного вреда окружающей среде, а также анализа полученной отчетности о ходе ликвидации накопленного вреда окружающей среде. Наблюдение за ходом ликвидации накопленного вреда окружающей среде осуществляется без ограничения срока его проведения. В случае выявления фактов отступления от утвержденного проекта ликвидации накопленного вреда окружающей среде уполномоченный Правительством Российской Федерации федеральный орган исполнительной власти, осуществляющий такое наблюдение, уведомляет об этом органы государственной власти или органы местного самоуправления, указанные в пункте 2 настоящей статьи</w:t>
      </w:r>
    </w:p>
    <w:p>
      <w:r>
        <w:rPr>
          <w:b/>
        </w:rPr>
        <w:t xml:space="preserve">7. </w:t>
      </w:r>
      <w:r>
        <w:t>Объект накопленного вреда окружающей среде считается ликвидированным при наличии положительного заключения уполномоченного Правительством Российской Федерации федерального органа исполнительной власти, осуществляющего наблюдение за ходом ликвидации накопленного вреда окружающей среде</w:t>
      </w:r>
    </w:p>
    <w:p>
      <w:r>
        <w:rPr>
          <w:b/>
        </w:rPr>
        <w:t xml:space="preserve">8. </w:t>
      </w:r>
      <w:r>
        <w:t>Порядок организации ликвидации накопленного вреда окружающей среде, в том числе осуществления необходимых обследований, разработки и утверждения проекта ликвидации накопленного вреда окружающей среде, состав такого проекта, порядок осуществления наблюдения за ходом ликвидации накопленного вреда окружающей среде и выдачи заключения, указанного в пункте 7 настоящей статьи, устанавливаются Правительством Российской Федерации."</w:t>
      </w:r>
    </w:p>
    <w:p>
      <w:r>
        <w:rPr>
          <w:b/>
        </w:rPr>
        <w:t>Статья 3</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17, 25; 2006, № 1, ст. 10; № 23, ст. 2380; № 30, ст. 3296; № 31, ст. 3452; № 43, ст. 4412; № 50, ст. 5279; 2007, № 1, ст. 21; № 21, ст. 2455; № 25, ст. 2977; № 43, ст. 5084; № 46, ст. 5553; 2008, № 48, ст. 5517; № 52, ст. 6236; 2009, № 48, ст. 5733; № 52, ст. 6441; 2010, № 15, ст. 1736; № 49, ст. 6409; 2011, № 17, ст. 2310; № 29, ст. 4283; № 30, ст. 4572, 4590, 4591, 4594, 4595; № 48, ст. 6730; № 49, ст. 7015, 7039; 2012, № 26, ст. 3444, 3446; № 50, ст. 6967; 2013, № 14, ст. 1663; № 19, ст. 2325; № 27, ст. 3477; № 43, ст. 5454; № 48, ст. 6165; № 52, ст. 6981, 7008; 2014, № 14, ст. 1562; № 22, ст. 2770; № 26, ст. 3371; № 30, ст. 4235; № 42, ст. 5615; № 43, ст. 5799; № 52, ст. 7558; 2015, № 1, ст. 11, 52; № 27, ст. 3978, 3995; № 48, ст. 6723; 2017, № 1, ст. 6; № 31, ст. 4828; 2018, № 1, ст. 27, 47, 87; № 7, ст. 975; № 32, ст. 5133; 2019, № 6, ст. 461; № 18, ст. 2211; № 31, ст. 4442; 2020, № 52, ст. 8591, 8600; 2021, № 1, ст. 57; № 24, ст. 4188; № 27, ст. 5132; 2022, № 1, ст. 61) следующие изменения</w:t>
      </w:r>
    </w:p>
    <w:p>
      <w:r>
        <w:t>часть 1 статьи 14 дополнить пунктом 41 следующего содержания: "41)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поселения."</w:t>
      </w:r>
    </w:p>
    <w:p>
      <w:r>
        <w:t>часть 1 статьи 15 дополнить пунктом 37 следующего содержания: "37)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района."</w:t>
      </w:r>
    </w:p>
    <w:p>
      <w:r>
        <w:t>часть 1 статьи 16 дополнить пунктом 45 следующего содержания: "45)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округа, городского округа."</w:t>
      </w:r>
    </w:p>
    <w:p>
      <w:r>
        <w:rPr>
          <w:b/>
        </w:rPr>
        <w:t>Статья 4</w:t>
      </w:r>
    </w:p>
    <w:p>
      <w:r>
        <w:t>Часть 1 статьи 44 Федерального закона от 21 декабря 2021 года № 414-ФЗ "Об общих принципах организации публичной власти в субъектах Российской Федерации" (Собрание законодательства Российской Федерации, 2021, № 52, ст. 8973; 2023, № 1, ст. 7; № 16, ст. 2766; № 25, ст. 4433, 4434; Российская газета, 2023, 18 июля) дополнить пунктом 173 следующего содержания: "173) осуществления выявления объектов накопленного вреда окружающей среде и организации ликвидации такого вреда в соответствии с Федеральным законом от 10 января 2002 года № 7-ФЗ "Об охране окружающей среды".".</w:t>
      </w:r>
    </w:p>
    <w:p>
      <w:r>
        <w:rPr>
          <w:b/>
        </w:rPr>
        <w:t>Статья 5</w:t>
      </w:r>
    </w:p>
    <w:p>
      <w:r>
        <w:rPr>
          <w:b/>
        </w:rPr>
        <w:t xml:space="preserve">1. </w:t>
      </w:r>
      <w:r>
        <w:t>Положения статей 801 и 803 Федерального закона от 10 января 2002 года № 7-ФЗ "Об охране окружающей среды" (в редакции настоящего Федерального закона) не применяются в отношении материалов выявления и оценки объектов накопленного вреда окружающей среде, поступивших до дня вступления в силу настоящего Федерального закона в уполномоченный Правительством Российской Федерации федеральный орган исполнительной власти, осуществляющий ведение государственного реестра объектов накопленного вреда окружающей среде</w:t>
      </w:r>
    </w:p>
    <w:p>
      <w:r>
        <w:rPr>
          <w:b/>
        </w:rPr>
        <w:t xml:space="preserve">2. </w:t>
      </w:r>
      <w:r>
        <w:t>Со дня вступления в силу настоящего Федерального закона допускается включение объектов накопленного вреда окружающей среде в государственный реестр объектов накопленного вреда окружающей среде на основании материалов выявления и оценки объектов накопленного вреда окружающей среде, поступивших до дня вступления в силу настоящего Федерального закона в уполномоченный Правительством Российской Федерации федеральный орган исполнительной власти, осуществляющий ведение государственного реестра объектов накопленного вреда окружающей среде</w:t>
      </w:r>
    </w:p>
    <w:p>
      <w:r>
        <w:rPr>
          <w:b/>
        </w:rPr>
        <w:t xml:space="preserve">3. </w:t>
      </w:r>
      <w:r>
        <w:t>Уполномоченный Правительством Российской Федерации федеральный орган исполнительной власти, осуществляющий оценку воздействия объектов накопленного вреда окружающей среде на жизнь и здоровье граждан, с привлечением подведомственных ему федеральных государственных бюджетных учреждений в течение одного года со дня вступления в силу настоящего Федерального закона осуществляет такую оценку в отношении объектов накопленного вреда окружающей среде, включенных в государственный реестр объектов накопленного вреда окружающей среде до дня вступления в силу настоящего Федерального закона или в соответствии с частью 2 настоящей статьи</w:t>
      </w:r>
    </w:p>
    <w:p>
      <w:r>
        <w:rPr>
          <w:b/>
        </w:rPr>
        <w:t xml:space="preserve">4. </w:t>
      </w:r>
      <w:r>
        <w:t>Положения пункта 5 статьи 803 Федерального закона от 10 января 2002 года № 7-ФЗ "Об охране окружающей среды" (в редакции настоящего Федерального закона) не применяются в отношении проектов ликвидации накопленного вреда окружающей среде, утвержденных или представленных для проведения государственной экспертизы проектной документации и (или) государственной экологической экспертизы до 1 января 2024 года</w:t>
      </w:r>
    </w:p>
    <w:p>
      <w:r>
        <w:rPr>
          <w:b/>
        </w:rPr>
        <w:t xml:space="preserve">5. </w:t>
      </w:r>
      <w:r>
        <w:t>Положения пунктов 6 и 7 статьи 803 Федерального закона от 10 января 2002 года № 7-ФЗ "Об охране окружающей среды" (в редакции настоящего Федерального закона) не применяются при осуществлении ликвидации накопленного вреда окружающей среде, реализация которой начата до дня вступления в силу настоящего Федерального закона</w:t>
      </w:r>
    </w:p>
    <w:p>
      <w:r>
        <w:rPr>
          <w:b/>
        </w:rPr>
        <w:t>Статья 6</w:t>
      </w:r>
    </w:p>
    <w:p>
      <w:r>
        <w:rPr>
          <w:b/>
        </w:rPr>
        <w:t xml:space="preserve">1. </w:t>
      </w:r>
      <w:r>
        <w:t>Настоящий Федеральный закон вступает в силу с 1 октября 2023 года, за исключением положений, для которых настоящей статьей установлен иной срок вступления их в силу</w:t>
      </w:r>
    </w:p>
    <w:p>
      <w:r>
        <w:rPr>
          <w:b/>
        </w:rPr>
        <w:t xml:space="preserve">2. </w:t>
      </w:r>
      <w:r>
        <w:t>Абзацы тридцать четвертый - тридцать седьмой пункта 9 статьи 2 настоящего Федерального закона вступают в силу с 1 января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