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Киргизской Республики об условиях деятельности общеобразовательной организации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