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регистрации юридических лиц и индивидуальных предпринимателей"</w:t>
      </w:r>
    </w:p>
    <w:p>
      <w:r>
        <w:rPr>
          <w:b/>
        </w:rPr>
        <w:t>Статья 224. Исключение индивидуального предпринимателя из единого государственного реестра индивидуальных предпринимателей по решению регистрирующего органа</w:t>
      </w:r>
    </w:p>
    <w:p>
      <w:r>
        <w:rPr>
          <w:b/>
        </w:rPr>
        <w:t xml:space="preserve">1. </w:t>
      </w:r>
      <w:r>
        <w:t>Индивидуальный предприниматель признается фактически прекратившим свою деятельность в случае, если к моменту принятия регистрирующим органом соответствующего решения одновременно соблюдаются следующие условия:</w:t>
        <w:br/>
        <w:t>истекло пятнадцать месяцев со дня окончания действия патента или индивидуальный предприниматель в течение последних пятнадцати месяцев не представлял документы отчетности, сведения о расчетах, предусмотренные законодательством Российской Федерации о налогах и сборах;</w:t>
        <w:br/>
        <w:t>индивидуальный предприниматель имеет недоимку и задолженность в соответствии с законодательством Российской Федерации о налогах и сборах.</w:t>
        <w:br/>
        <w:t>Индивидуальный предприниматель может быть исключен из единого государственного реестра индивидуальных предпринимателей в порядке, установленном настоящим Федеральным законом.</w:t>
      </w:r>
    </w:p>
    <w:p>
      <w:r>
        <w:rPr>
          <w:b/>
        </w:rPr>
        <w:t xml:space="preserve">2. </w:t>
      </w:r>
      <w:r>
        <w:t>Регистрирующий орган принимает решение о предстоящем исключении индивидуального предпринимателя из единого государственного реестра индивидуальных предпринимателей в случае:</w:t>
        <w:br/>
        <w:t>а) наличия одновременно всех указанных в пункте 1 настоящей статьи условий;</w:t>
        <w:br/>
        <w:t>б) наличия оснований, предусмотренных пунктом 4 статьи 78 Федерального закона от 7 августа 2001 года № 115-ФЗ &amp;quot;О противодействии легализации (отмыванию) доходов, полученных преступным путем, и финансированию терроризма&amp;quot;.</w:t>
      </w:r>
    </w:p>
    <w:p>
      <w:r>
        <w:rPr>
          <w:b/>
        </w:rPr>
        <w:t xml:space="preserve">3. </w:t>
      </w:r>
      <w:r>
        <w:t>В случае принятия решения о предстоящем исключении индивидуального предпринимателя из единого государственного реестра индивидуальных предпринимателей регистрирующий орган вносит в единый государственный реестр индивидуальных предпринимателей соответствующую запись.</w:t>
      </w:r>
    </w:p>
    <w:p>
      <w:r>
        <w:rPr>
          <w:b/>
        </w:rPr>
        <w:t xml:space="preserve">4. </w:t>
      </w:r>
      <w:r>
        <w:t>Решение о предстоящем исключении индивидуального предпринимателя из единого государственного реестра индивидуальных предпринимателей должно быть опубликовано в порядке, установленном пунктом 3 статьи 211 настоящего Федерального закона. Одновременно с указанным решением должны быть опубликованы сведения о порядке и сроках направления возражений против предстоящего исключения с указанием адреса, по которому могут быть направлены данные возражения. Не позднее одного рабочего дня, следующего за днем публикации указанного решения, на официальном сайте регистрирующего органа в информационно-телекоммуникационной сети &amp;quot;Интернет&amp;quot; размещаются сведения о предстоящем исключении.</w:t>
        <w:br/>
        <w:t>В случае принятия решения о предстоящем исключении по основаниям, предусмотренным подпунктом &amp;quot;а&amp;quot; пункта 2 настоящей статьи, возражения против предстоящего исключения могут быть направлены в регистрирующий орган индивидуальным предпринимателем, кредиторами индивидуального предпринимателя или иными лицами, чьи права и законные интересы затрагиваются в связи с исключением индивидуального предпринимателя из единого государственного реестра индивидуальных предпринимателей.</w:t>
        <w:br/>
        <w:t>В случае принятия решения о предстоящем исключении по основаниям, предусмотренным подпунктом &amp;quot;б&amp;quot; пункта 2 настоящей статьи, возражения против предстоящего исключения могут быть направлены в регистрирующий орган кредиторами индивидуального предпринимателя или иными лицами, чьи права и законные интересы затрагиваются в связи с исключением индивидуального предпринимателя из единого государственного реестра индивидуальных предпринимателей.</w:t>
      </w:r>
    </w:p>
    <w:p>
      <w:r>
        <w:rPr>
          <w:b/>
        </w:rPr>
        <w:t xml:space="preserve">5. </w:t>
      </w:r>
      <w:r>
        <w:t>В случае принятия решения о предстоящем исключении по основаниям, предусмотренным подпунктом &amp;quot;а&amp;quot; пункта 2 настоящей статьи, возражения, предусмотренные пунктом 4 настоящей статьи, с приложением документов, подтверждающих обоснованность данных возражений, могут быть направлены или представлены в регистрирующий орган способами, указанными в пункте 6 статьи 9 настоящего Федерального закона, в срок не позднее чем один месяц со дня опубликования решения о предстоящем исключении индивидуального предпринимателя из единого государственного реестра индивидуальных предпринимателей. В таком случае решение об исключении индивидуального предпринимателя из единого государственного реестра индивидуальных предпринимателей не принимается.</w:t>
      </w:r>
    </w:p>
    <w:p>
      <w:r>
        <w:rPr>
          <w:b/>
        </w:rPr>
        <w:t xml:space="preserve">6. </w:t>
      </w:r>
      <w:r>
        <w:t>В случае принятия решения о предстоящем исключении по основаниям, предусмотренным подпунктом &amp;quot;б&amp;quot; пункта 2 настоящей статьи, возражения, предусмотренные пунктом 4 настоящей статьи, с приложением документов, подтверждающих обоснованность данных возражений, могут быть направлены или представлены в регистрирующий орган способами, указанными в пункте 6 статьи 9 настоящего Федерального закона, в срок не позднее чем шесть месяцев со дня опубликования решения о предстоящем исключении. В таком случае решение об исключении индивидуального предпринимателя из единого государственного реестра индивидуальных предпринимателей не принимается.</w:t>
      </w:r>
    </w:p>
    <w:p>
      <w:r>
        <w:rPr>
          <w:b/>
        </w:rPr>
        <w:t xml:space="preserve">7. </w:t>
      </w:r>
      <w:r>
        <w:t>Если в течение сроков, предусмотренных пунктом 5 или 6 настоящей статьи, возражения, предусмотренные пунктом 4 настоящей статьи, не направлены или не представлены в регистрирующий орган, регистрирующий орган исключает индивидуального предпринимателя из единого государственного реестра индивидуальных предпринимателей путем внесения в указанный государственный реестр соответствующей записи.</w:t>
        <w:br/>
        <w:t>Регистрирующий орган не исключает индивидуального предпринимателя из единого государственного реестра индивидуальных предпринимателей при устранении индивидуальным предпринимателем обстоятельств, которые послужили основанием для принятия регистрирующим органом решения о предстоящем исключении и которые предусмотрены пунктом 1 настоящей статьи.</w:t>
      </w:r>
    </w:p>
    <w:p>
      <w:r>
        <w:rPr>
          <w:b/>
        </w:rPr>
        <w:t xml:space="preserve">8. </w:t>
      </w:r>
      <w:r>
        <w:t>Исключение индивидуального предпринимателя из единого государственного реестра индивидуальных предпринимателей может быть обжаловано кредиторами или иными лицами, чьи права и законные интересы затрагиваются в связи с исключением индивидуального предпринимателя из единого государственного реестра индивидуальных предпринимателей, в течение одного года со дня, когда они узнали или должны были узнать о нарушении своих прав.&amp;quot;;</w:t>
      </w:r>
    </w:p>
    <w:p>
      <w:r>
        <w:rPr>
          <w:b/>
        </w:rPr>
        <w:t xml:space="preserve">8. </w:t>
      </w:r>
      <w:r>
        <w:t>подпункт &amp;quot;ф&amp;quot; пункта 1 статьи 23 изложить в следующей редакции:</w:t>
        <w:br/>
        <w:t>&amp;quot;ф) если в регистрирующий орган представлены документы для включения сведений об учредителе (участнике) юридического лица либо о лице, имеющем право без доверенности действовать от имени юридического лица, в отношении одного из следующих лиц:</w:t>
        <w:br/>
        <w:t>лиц, владевших на момент исключения общества с ограниченной ответственностью из единого государственного реестра юридических лиц как недействующего юридического лица не менее чем пятьюдесятью процентами голосов от общего количества голосов участников данного общества с ограниченной ответственностью, которое на момент его исключения из единого государственного реестра юридических лиц имело задолженность перед бюджетом или бюджетами бюджетной системы Российской Федерации либо в отношении которого указанная задолженность была признана безнадежной к взысканию, при условии, что на момент представления документов в регистрирующий орган не истекли три года с момента исключения данного общества с ограниченной ответственностью из единого государственного реестра юридических лиц;</w:t>
        <w:br/>
        <w:t>лиц, владевших на момент исключения общества с ограниченной ответственностью из единого государственного реестра юридических лиц в связи с наличием в нем сведений, в отношении которых внесена запись об их недостоверности, не менее чем пятьюдесятью процентами голосов от общего количества голосов участников данного общества с ограниченной ответственностью при условии, что на момент представления документов в регистрирующий орган не истекли три года с момента исключения данного общества с ограниченной ответственностью из единого государственного реестра юридических лиц;</w:t>
        <w:br/>
        <w:t>лиц, владевших на момент исключения общества с ограниченной ответственностью из единого государственного реестра юридических лиц в связи с наличием оснований, предусмотренных пунктом 4 статьи 78 Федерального закона от 7 августа 2001 года № 115-ФЗ &amp;quot;О противодействии легализации (отмыванию) доходов, полученных преступным путем, и финансированию терроризма&amp;quot;, не менее чем пятьюдесятью процентами голосов от общего количества голосов участников данного общества с ограниченной ответственностью при условии, что на момент представления документов в регистрирующий орган не истекли три года с момента исключения данного общества с ограниченной ответственностью из единого государственного реестра юридических лиц;</w:t>
        <w:br/>
        <w:t>лиц, имевших на момент исключения юридического лица из единого государственного реестра юридических лиц как недействующего юридического лица право без доверенности действовать от имени такого юридического лица, которое на момент его исключения из единого государственного реестра юридических лиц имело задолженность перед бюджетом или бюджетами бюджетной системы Российской Федерации либо в отношении которого указанная задолженность была признана безнадежной к взысканию, при условии, что на момент представления документов в регистрирующий орган не истекли три года с момента исключения указанного юридического лица из единого государственного реестра юридических лиц;</w:t>
        <w:br/>
        <w:t>лиц, имевших на момент исключения юридического лица из единого государственного реестра юридических лиц в связи с наличием в нем сведений, в отношении которых внесена запись об их недостоверности, право без доверенности действовать от имени такого юридического лица при условии, что на момент представления документов в регистрирующий орган не истекли три года с момента исключения указанного юридического лица из единого государственного реестра юридических лиц;</w:t>
        <w:br/>
        <w:t>лиц, имевших на момент исключения юридического лица из единого государственного реестра юридических лиц в связи с наличием оснований, предусмотренных пунктом 4 статьи 78 Федерального закона от 7 августа 2001 года № 115-ФЗ &amp;quot;О противодействии легализации (отмыванию) доходов, полученных преступным путем, и финансированию терроризма&amp;quot;, право без доверенности действовать от имени такого юридического лица при условии, что на момент представления документов в регистрирующий орган не истекли три года с момента исключения указанного юридического лица из единого государственного реестра юридических лиц;</w:t>
        <w:br/>
        <w:t>лиц, имеющих право без доверенности действовать от имени юридического лица, в отношении которого в едином государственном реестре юридических лиц содержится запись о недостоверности сведений о юридическом лице, предусмотренных подпунктом &amp;quot;в&amp;quot; или &amp;quot;л&amp;quot; пункта 1 статьи 5 настоящего Федерального закона, либо имеется неисполненное решение суда о ликвидации указанного юридического лица, за исключением случаев, если запись о недостоверности сведений о юридическом лице, содержащихся в едином государственном реестре юридических лиц, внесена в единый государственный реестр юридических лиц в порядке, предусмотренном пунктом 5 статьи 11 настоящего Федерального закона, или если на момент представления документов в регистрирующий орган истекли три года с момента внесения соответствующей записи в единый государственный реестр юридических лиц;</w:t>
        <w:br/>
        <w:t>лиц, являющихся участниками общества с ограниченной ответственностью, владеющими не менее чем пятьюдесятью процентами голосов от общего количества голосов участников данного общества с ограниченной ответственностью, в отношении которого в едином государственном реестре юридических лиц содержится запись о недостоверности сведений о юридическом лице, предусмотренных подпунктом &amp;quot;в&amp;quot; или &amp;quot;л&amp;quot; пункта 1 статьи 5 настоящего Федерального закона, либо имеется неисполненное решение суда о ликвидации указанного юридического лица, за исключением случая, если на момент представления документов в регистрирующий орган истекли три года с момента внесения соответствующей записи в единый государственный реестр юридических лиц;&amp;quot;.</w:t>
        <w:br/>
        <w:t>Президент Российской Федерации В.Путин</w:t>
        <w:br/>
        <w:t>Москва, Кремль</w:t>
        <w:br/>
        <w:t>2 ноября 2023 года</w:t>
        <w:br/>
        <w:t>№ 519-ФЗ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