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14 Федерального закона "О пчеловодстве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30 декабря 2020 года № 490-ФЗ "О пчеловодстве в Российской Федерации" (Собрание законодательства Российской Федерации, 2021, № 1, ст. 29) следующие изменения</w:t>
      </w:r>
    </w:p>
    <w:p>
      <w:r>
        <w:t>пункт 2 статьи 2 дополнить словами ", техническими регламентами и документами по стандартизации"</w:t>
      </w:r>
    </w:p>
    <w:p>
      <w:r>
        <w:t>статью 14 изложить в следующей редакции: "Статья 14. Обеспечение качества и безопасности продукции пчеловодства Обеспечение качества и безопасности продукции пчеловодства осуществляется в соответствии с законодательством Российской Федерации и актами, составляющими право Евразийского экономического союза."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