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51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6165; 2014, № 30, ст. 4269; № 49, ст. 6927; 2015, № 51, ст. 7245; 2017, № 1, ст. 12, 13; 2018, № 49, ст. 7509; 2019, № 6, ст. 464; № 30, ст. 4106; № 49, ст. 6958; 2020, № 14, ст. 2028; № 50, ст. 8075; 2021, № 50, ст. 8412; 2022, № 50, ст. 8768; № 52, ст. 9349) следующие изменения</w:t>
      </w:r>
    </w:p>
    <w:p>
      <w:r>
        <w:t>часть 22 статьи 15 дополнить предложением следующего содержания: "Правительство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организаций, подведомственных федеральным органам исполнительной власти."</w:t>
      </w:r>
    </w:p>
    <w:p>
      <w:r>
        <w:t>в статье 51: а) в части 27 цифры "2025" заменить цифрами "2026"; б) в части 28 цифры "2025" заменить цифрами "2026"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2024 года</w:t>
      </w:r>
    </w:p>
    <w:p>
      <w:r>
        <w:rPr>
          <w:b/>
        </w:rPr>
        <w:t xml:space="preserve">2. </w:t>
      </w:r>
      <w:r>
        <w:t>Действие положений частей 27 и 28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возникающие в процессе формирования бюджета Федерального фонда обязательного медицинского страхования на 2024 год и последующие годы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