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2024 год и на плановый период 2025 и 2026 годов</w:t>
      </w:r>
    </w:p>
    <w:p>
      <w:r>
        <w:rPr>
          <w:b/>
        </w:rPr>
        <w:t>Статья 1. Основные характеристики федерального бюджета на 2024 год и на плановый период 2025 и 2026 годов</w:t>
      </w:r>
    </w:p>
    <w:p>
      <w:r>
        <w:rPr>
          <w:b/>
        </w:rPr>
        <w:t xml:space="preserve">1. </w:t>
      </w:r>
      <w:r>
        <w:t>Утвердить основные характеристики федерального бюджета на 2024 год, определенные исходя из прогнозируемого объема валового внутреннего продукта в размере 191 437 млрд. рублей и уровня инфляции, не превышающего 5,1 процента (декабрь 2024 года к декабрю 2023 года): (В редакции Федерального закона от 12.07.2024 № 175-ФЗ) 1) прогнозируемый общий объем доходов федерального бюджета в сумме 35 062 513 540,7 тыс. рублей, в том числе прогнозируемый объем дополнительных нефтегазовых доходов федерального бюджета в сумме 1 053 631 422,4 тыс. рублей; (В редакции Федерального закона от 12.07.2024 № 175-ФЗ) 2) общий объем расходов федерального бюджета в сумме 37 182 647 797,4 тыс. рублей; (В редакции Федерального закона от 12.07.2024 № 175-ФЗ) 3) верхний предел государственного внутреннего долга Российской Федерации на 1 января 2025 года в сумме 26 680 413 893,3 тыс. рублей; (В редакции Федерального закона от 12.07.2024 № 175-ФЗ) 4) верхний предел государственного внешнего долга Российской Федерации на 1 января 2025 года в сумме 63,0 млрд. долларов США, или 56,7 млрд. евро; (В редакции Федерального закона от 12.07.2024 № 175-ФЗ) 5) дефицит федерального бюджета в сумме 2 120 134 256,7 тыс. рублей. (В редакции Федерального закона от 12.07.2024 № 175-ФЗ)</w:t>
      </w:r>
    </w:p>
    <w:p>
      <w:r>
        <w:rPr>
          <w:b/>
        </w:rPr>
        <w:t xml:space="preserve">2. </w:t>
      </w:r>
      <w:r>
        <w:t>Утвердить основные характеристики федерального бюджета на 2025 год и на 2026 год, определенные исходя из прогнозируемого объема валового внутреннего продукта в размере соответственно 190 637 млрд. рублей и 202 304 млрд. рублей и уровня инфляции, не превышающего соответственно 4,0 процента (декабрь 2025 года к декабрю 2024 года) и 4,0 процента (декабрь 2026 года к декабрю 2025 года)</w:t>
      </w:r>
    </w:p>
    <w:p>
      <w:r>
        <w:rPr>
          <w:b/>
        </w:rPr>
        <w:t xml:space="preserve">2. </w:t>
      </w:r>
      <w:r>
        <w:t>прогнозируемый общий объем доходов федерального бюджета на 2025 год в сумме 33 552 352 862,6 тыс. рублей, в том числе прогнозируемый объем дополнительных нефтегазовых доходов федерального бюджета в сумме 1 835 675 858,4 тыс. рублей, и на 2026 год в сумме 34 050 982 668,0 тыс. рублей, в том числе прогнозируемый объем дополнительных нефтегазовых доходов федерального бюджета в сумме 1 844 810 242,0 тыс. рублей</w:t>
      </w:r>
    </w:p>
    <w:p>
      <w:r>
        <w:rPr>
          <w:b/>
        </w:rPr>
        <w:t xml:space="preserve">2. </w:t>
      </w:r>
      <w:r>
        <w:t>общий объем расходов федерального бюджета на 2025 год в сумме 34 382 810 355,8 тыс. рублей, в том числе условно утвержденные расходы в сумме 859 570 258,9 тыс. рублей, и на 2026 год в сумме 35 587 391 677,0 тыс. рублей, в том числе условно утвержденные расходы в сумме 1 779 369 583,9 тыс. рублей</w:t>
      </w:r>
    </w:p>
    <w:p>
      <w:r>
        <w:rPr>
          <w:b/>
        </w:rPr>
        <w:t xml:space="preserve">2. </w:t>
      </w:r>
      <w:r>
        <w:t>верхний предел государственного внутреннего долга Российской Федерации на 1 января 2026 года в сумме 30 159 318 425,4 тыс. рублей и на 1 января 2027 года в сумме 34 356 492 180,2 тыс. рублей</w:t>
      </w:r>
    </w:p>
    <w:p>
      <w:r>
        <w:rPr>
          <w:b/>
        </w:rPr>
        <w:t xml:space="preserve">2. </w:t>
      </w:r>
      <w:r>
        <w:t>верхний предел государственного внешнего долга Российской Федерации на 1 января 2026 года в сумме 63,1 млрд. долларов США, или 56,3 млрд. евро, и на 1 января 2027 года в сумме 61,2 млрд. долларов США, или 54,6 млрд. евро</w:t>
      </w:r>
    </w:p>
    <w:p>
      <w:r>
        <w:rPr>
          <w:b/>
        </w:rPr>
        <w:t xml:space="preserve">2. </w:t>
      </w:r>
      <w:r>
        <w:t>дефицит федерального бюджета на 2025 год в сумме 830 457 493,2 тыс. рублей и дефицит федерального бюджета на 2026 год в сумме 1 536 409 009,0 тыс. рублей</w:t>
      </w:r>
    </w:p>
    <w:p>
      <w:r>
        <w:rPr>
          <w:b/>
        </w:rPr>
        <w:t>Статья 2. Нормативы распределения доходов между бюджетами бюджетной системы Российской Федерации на 2024 год и на плановый период 2025 и 2026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2024 год и на плановый период 2025 и 2026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в 2024 - 2026 годах, распределяются в следующем порядке: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и бюджетом города Байконура в 2024 - 2026 годах в следующем порядке: 59,5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1 приложения 4 к настоящему Федеральному закону; 4,8 процента доходов, указанных в абзаце первом настоящей части, - по нормативам, установленным в таблице 2 приложения 4 к настоящему Федеральному закону</w:t>
      </w:r>
    </w:p>
    <w:p>
      <w:r>
        <w:rPr>
          <w:b/>
        </w:rPr>
        <w:t xml:space="preserve">6. </w:t>
      </w:r>
      <w:r>
        <w:t>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по нормативам, установленным приложением 5 к настоящему Федеральному закону</w:t>
      </w:r>
    </w:p>
    <w:p>
      <w:r>
        <w:rPr>
          <w:b/>
        </w:rPr>
        <w:t xml:space="preserve">7.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8.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распределяются уполномоченным органом Федерального казначейства между бюджетами субъектов Российской Федерации по нормативам согласно приложению 6 к настоящему Федеральному закону</w:t>
      </w:r>
    </w:p>
    <w:p>
      <w:r>
        <w:rPr>
          <w:b/>
        </w:rPr>
        <w:t xml:space="preserve">9.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бюджеты субъектов Российской Федерации и бюджеты федеральных территорий, подлежат зачислению соответственно в федеральный бюджет, бюджеты субъектов Российской Федерации и бюджеты федеральных территорий по нормативу 100 процентов</w:t>
      </w:r>
    </w:p>
    <w:p>
      <w:r>
        <w:rPr>
          <w:b/>
        </w:rPr>
        <w:t xml:space="preserve">10.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поступающие в бюджеты субъектов Российской Федерации в счет погашения задолженности, образовавшейся до 1 января 2024 года, подлежат зачислению в бюджеты субъектов Российской Федерации по нормативам, действовавшим в 2023 году</w:t>
      </w:r>
    </w:p>
    <w:p>
      <w:r>
        <w:rPr>
          <w:b/>
        </w:rPr>
        <w:t xml:space="preserve">11. </w:t>
      </w:r>
      <w: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распределяются Федеральным казначейством между бюджетами субъектов Российской Федерации по нормативам согласно приложению 7 к настоящему Федеральному закону</w:t>
      </w:r>
    </w:p>
    <w:p>
      <w:r>
        <w:rPr>
          <w:b/>
        </w:rPr>
        <w:t>Статья 3. Главные администраторы доходов федерального бюджета, не являющиеся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и главные администраторы источников финансирования дефицита федерального бюджета, не являющиеся федеральными органами исполнительной власти</w:t>
      </w:r>
    </w:p>
    <w:p>
      <w:r>
        <w:rPr>
          <w:b/>
        </w:rPr>
        <w:t xml:space="preserve">1. </w:t>
      </w:r>
      <w:r>
        <w:t>Утвердить перечень главных администраторов доходов федерального бюджета,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согласно приложению 8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согласно приложению 9 к настоящему Федеральному закону</w:t>
      </w:r>
    </w:p>
    <w:p>
      <w:r>
        <w:rPr>
          <w:b/>
        </w:rPr>
        <w:t>Статья 4. Особенности администрирования доходов бюджетов бюджетной системы Российской Федерации в 2024 году</w:t>
      </w:r>
    </w:p>
    <w:p>
      <w:r>
        <w:rPr>
          <w:b/>
        </w:rPr>
        <w:t xml:space="preserve">1. </w:t>
      </w:r>
      <w:r>
        <w:t>Установить, что в 2024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совершении казначейского платежа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признание единым налоговым платежом суммы налога на основании решения о возмещении (о предоставлении налогового вычета) или заявления о возврате в соответствии со статьей 113 Налогового кодекса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признание единым налоговым платежом сумм процентов, начисленных налоговым органом в случаях, установленных Налоговым кодексом Российской Федерации, подлежит отражению по коду классификации доходов бюджетов, закрепляемому за налоговыми органами, предусмотренному для учета сумм процентов, установленных Налоговым кодексом Российской Федерации, уплачиваемых налогоплательщиком, с применением отдельного кода подвида доходов</w:t>
      </w:r>
    </w:p>
    <w:p>
      <w:r>
        <w:rPr>
          <w:b/>
        </w:rPr>
        <w:t xml:space="preserve">1. </w:t>
      </w:r>
      <w:r>
        <w:t>уплата процентов, начисленных при нарушении срока возврата авансовых платежей, предусмотренных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 подлежит отражению по кодам классификации доходов бюджетов, закрепляемым за Федеральной таможенной службой, предусмотренным для учета указанных процентов с применением отдельного кода подвида доходов, и зачислению в полном объеме в доход федерального бюджета</w:t>
      </w:r>
    </w:p>
    <w:p>
      <w:r>
        <w:rPr>
          <w:b/>
        </w:rPr>
        <w:t xml:space="preserve">1. </w:t>
      </w:r>
      <w:r>
        <w:t>уплата процентов, начисленных при нарушении срока возврата (зачета) сумм излишне уплаченных налогов, взимаемых при ввозе товаров на таможенную территорию Евразийского экономического союза, вывозных таможенных пошлин, сборов, соответствующих пеней (процентов), и процентов, начисленных на суммы излишне взысканных налогов, взимаемых при ввозе товаров на таможенную территорию Евразийского экономического союза, вывозных таможенных пошлин, сборов,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доходов от указанных налогов, взимаемых при ввозе товаров на таможенную территорию Евразийского экономического союза, вывозных таможенных пошлин,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ввозных таможенных пошлин, специальных, антидемпинговых, компенсационных пошлин, соответствующих пеней (процентов),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2024 году</w:t>
      </w:r>
    </w:p>
    <w:p>
      <w:r>
        <w:rPr>
          <w:b/>
        </w:rPr>
        <w:t xml:space="preserve">1. </w:t>
      </w:r>
      <w:r>
        <w:t>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
        <w:rPr>
          <w:b/>
        </w:rPr>
        <w:t xml:space="preserve">2. </w:t>
      </w:r>
      <w:r>
        <w:t>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
        <w:rPr>
          <w:b/>
        </w:rPr>
        <w:t xml:space="preserve">3. </w:t>
      </w:r>
      <w:r>
        <w:t>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
        <w:rPr>
          <w:b/>
        </w:rPr>
        <w:t xml:space="preserve">4. </w:t>
      </w:r>
      <w:r>
        <w:t>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
        <w:rPr>
          <w:b/>
        </w:rPr>
        <w:t xml:space="preserve">5. </w:t>
      </w:r>
      <w:r>
        <w:t>(Секретно). (В редакции Федерального закона от 12.07.2024 № 175-ФЗ)</w:t>
      </w:r>
    </w:p>
    <w:p>
      <w:r>
        <w:rPr>
          <w:b/>
        </w:rPr>
        <w:t xml:space="preserve">6. </w:t>
      </w:r>
      <w:r>
        <w:t>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
        <w:rPr>
          <w:b/>
        </w:rPr>
        <w:t xml:space="preserve">7.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
        <w:rPr>
          <w:b/>
        </w:rPr>
        <w:t xml:space="preserve">8. </w:t>
      </w:r>
      <w:r>
        <w:t>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
        <w:rPr>
          <w:b/>
        </w:rPr>
        <w:t xml:space="preserve">9. </w:t>
      </w:r>
      <w:r>
        <w:t>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24213-1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пункте 1 части 2, пунктах 1 - 3, 5 и 6 части 3 настоящей статьи, а также на юридических лиц и индивидуальных предпринимателей, являющихся получателями средств, указанных в пунктах 2 и 3 части 2, пунктах 1 - 3, 5 и 6 части 3 настоящей статьи</w:t>
      </w:r>
    </w:p>
    <w:p>
      <w:r>
        <w:rPr>
          <w:b/>
        </w:rPr>
        <w:t xml:space="preserve">10. </w:t>
      </w:r>
      <w:r>
        <w:t>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
        <w:rPr>
          <w:b/>
        </w:rPr>
        <w:t xml:space="preserve">11.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12.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13.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11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14. </w:t>
      </w:r>
      <w:r>
        <w:t>При отсутствии решений, указанных в частях 12 и 13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15. </w:t>
      </w:r>
      <w: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пункте 1 настоящей части, а также взносы (вклады), указанные в пункте 2 настоящей части</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пунктах 4 и 5 настоящей части государственных контрактов (контрактов, договоров) о поставке товаров, выполнении работ, оказании услуг</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
        <w:rPr>
          <w:b/>
        </w:rPr>
        <w:t xml:space="preserve">3. </w:t>
      </w:r>
      <w:r>
        <w:t>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
        <w:rPr>
          <w:b/>
        </w:rPr>
        <w:t xml:space="preserve">3. </w:t>
      </w:r>
      <w:r>
        <w:t>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
        <w:rPr>
          <w:b/>
        </w:rPr>
        <w:t xml:space="preserve">6.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6.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
        <w:rPr>
          <w:b/>
        </w:rPr>
        <w:t xml:space="preserve">6. </w:t>
      </w:r>
      <w:r>
        <w:t>средств, получаемых юридическими лицами в случаях, установленных Правительством Российской Федерации</w:t>
      </w:r>
    </w:p>
    <w:p>
      <w:r>
        <w:rPr>
          <w:b/>
        </w:rPr>
        <w:t xml:space="preserve">12. </w:t>
      </w:r>
      <w:r>
        <w:t>на цели, ранее установленные условиями предоставления целевых средств</w:t>
      </w:r>
    </w:p>
    <w:p>
      <w:r>
        <w:rPr>
          <w:b/>
        </w:rPr>
        <w:t xml:space="preserve">12. </w:t>
      </w:r>
      <w:r>
        <w:t>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2024 год и на плановый период 2025 и 2026 годов</w:t>
      </w:r>
    </w:p>
    <w:p>
      <w:r>
        <w:rPr>
          <w:b/>
        </w:rPr>
        <w:t xml:space="preserve">1. </w:t>
      </w:r>
      <w:r>
        <w:t>Утвердить общий объем бюджетных ассигнований на исполнение публичных нормативных обязательств на 2024 год в сумме 1 295 077 799,1 тыс. рублей, на 2025 год в сумме 1 405 927 014,0 тыс. рублей и на 2026 год в сумме 1 461 777 481,6 тыс. рублей. (В редакции Федерального закона от 12.07.2024 № 175-ФЗ)</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2024 год и на плановый период 2025 и 2026 годов согласно приложениям 10, 101, 11 (совершенно секретно) и 111 (совершенно секретно) к настоящему Федеральному закону. (В редакции Федерального закона от 12.07.2024 № 175-ФЗ)</w:t>
      </w:r>
    </w:p>
    <w:p>
      <w:r>
        <w:rPr>
          <w:b/>
        </w:rPr>
        <w:t xml:space="preserve">3. </w:t>
      </w:r>
      <w:r>
        <w:t>Утвердить ведомственную структуру расходов федерального бюджета на 2024 год и на плановый период 2025 и 2026 годов согласно приложениям 12, 121, 13 (секретно), 131 (секретно), 14 (совершенно секретно) и 141 (совершенно секретно) к настоящему Федеральному закону. (В редакции Федерального закона от 12.07.2024 № 175-ФЗ)</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2024 год и на плановый период 2025 и 2026 годов согласно приложениям 15, 151, 16 (секретно) и 161 (секретно) к настоящему Федеральному закону. (В редакции Федерального закона от 12.07.2024 № 175-ФЗ)</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2024 год и на плановый период 2025 и 2026 годов согласно приложениям 17, 171, 18 (секретно) и 181 (секретно) к настоящему Федеральному закону. (В редакции Федерального закона от 12.07.2024 № 175-ФЗ)</w:t>
      </w:r>
    </w:p>
    <w:p>
      <w:r>
        <w:rPr>
          <w:b/>
        </w:rPr>
        <w:t xml:space="preserve">6. </w:t>
      </w:r>
      <w:r>
        <w:t>Утвердить основные показатели государственного оборонного заказа на 2024 год и на плановый период 2025 и 2026 годов согласно приложению 19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2024 год и на плановый период 2025 и 2026 годов согласно приложениям 20, 201 и 21 (секретно) к настоящему Федеральному закону. (В редакции Федерального закона от 12.07.2024 № 175-ФЗ)</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2024 год и на плановый период 2025 и 2026 годов согласно приложениям 22, 221 и 23 (секретно) к настоящему Федеральному закону. (В редакции Федерального закона от 12.07.2024 № 175-ФЗ)</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2024 год и на плановый период 2025 и 2026 годов согласно приложениям 24, 241, 25 (секретно), 251 (секретно), 26 (совершенно секретно), 261 (совершенно секретно), 44 и 45 к настоящему Федеральному закону. (В редакции Федерального закона от 12.07.2024 № 175-ФЗ)</w:t>
      </w:r>
    </w:p>
    <w:p>
      <w:r>
        <w:rPr>
          <w:b/>
        </w:rPr>
        <w:t xml:space="preserve">10. </w:t>
      </w:r>
      <w:r>
        <w:t>В 2024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субсидии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промышленных технопарков, технопарков в сфере высоких технологий, особых экономических зон,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промышленного технопарка, технопарка в сфере высоких технологий, особой экономической зоны налогов, сборов и таможенных пошлин, учитываемых при расчете объема указанных субсидий в соответствии с правилами, утвержденными Правительством Российской Федерации, в 2024 году в объеме до 21 862 264,7 тыс. рублей, в 2025 году в объеме до 28 731 707,1 тыс. рублей и в 2026 году в объеме до 37 703 866,7 тыс. рублей. (В редакции Федерального закона от 12.07.2024 № 175-ФЗ)</w:t>
      </w:r>
    </w:p>
    <w:p>
      <w:r>
        <w:rPr>
          <w:b/>
        </w:rPr>
        <w:t xml:space="preserve">12.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2024 году в объеме до 526 479,9 тыс. рублей, в 2025 году в объеме до 510 766,6 тыс. рублей и в 2026 году в объеме до 510 766,6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 (В редакции Федерального закона от 12.07.2024 № 175-ФЗ)</w:t>
      </w:r>
    </w:p>
    <w:p>
      <w:r>
        <w:rPr>
          <w:b/>
        </w:rPr>
        <w:t xml:space="preserve">13. </w:t>
      </w:r>
      <w:r>
        <w:t>Установить, что бюджетные ассигнования на предоставление Федеральным агентством водных ресурсов субсидий бюджетам субъектов Российской Федерации в целях реализации государственных программ субъектов Российской Федерации в области использования и охраны водных объектов, предусмотренные по подразделу "Водное хозяйство" раздела "Национальная экономика" классификации расходов бюджетов, предоставляются в 2024 году в объеме до 562 470,0 тыс. рублей, в 2025 году в объеме до 856 161,1 тыс. рублей и в 2026 году в объеме до 930 288,1 тыс. рублей в случае и в пределах поступления доходов федерального бюджета от увеличения с 1 января 2024 года коэффициента, применяемого к ставкам платы за пользование водными объектами, находящимися в федеральной собственности</w:t>
      </w:r>
    </w:p>
    <w:p>
      <w:r>
        <w:rPr>
          <w:b/>
        </w:rPr>
        <w:t xml:space="preserve">14. </w:t>
      </w:r>
      <w:r>
        <w:t>Установить, что бюджетные ассигнования на предоставление Федеральным агентством лесного хозяйства субвенций бюджетам субъектов Российской Федерации на обеспечение мер пожарной безопасности и тушение лесных пожаров и субсидии федеральному государственному бюджетному учреждению "Рослесинфорг" и федеральному бюджетному учреждению "Центральная база авиационной охраны лесов "Авиалесоохрана" на финансовое обеспечение государственного задания по оказанию государственных услуг (выполнение работ), предусмотренные по подразделу "Лесное хозяйство" раздела "Национальная экономика" классификации расходов бюджетов, предоставляются в 2024 году в объеме до 1 518 483,4 тыс. рублей, в 2025 году в объеме до 2 760 264,9 тыс. рублей и в 2026 году в объеме до 3 294 786,8 тыс. рублей в случае и в пределах поступления доходов федерального бюджета от повышения ставок платы за единицу объема лесных ресурсов и ставок платы за единицу площади лесного участка, находящегося в федеральной собственности, но не более 50 процентов таких дополнительных доходов</w:t>
      </w:r>
    </w:p>
    <w:p>
      <w:r>
        <w:rPr>
          <w:b/>
        </w:rPr>
        <w:t xml:space="preserve">15. </w:t>
      </w:r>
      <w:r>
        <w:t>Установить, что бюджетные ассигнования на 2024 год в объеме до 175 354 897,9 тыс. рублей, на 2025 год в объеме до 152 141 148,4 тыс. рублей и на 2026 год в объеме до 134 853 689,7 тыс. рублей предоставляются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государственной программы Российской Федерации "Комплексное развитие сельских территорий", государственной программы Российской Федерации "Научно-технологическое развитие Российской Федерации" и государственной программы Российской Федерации "Информационное общество" в части расходов на сельское хозяйство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w:t>
      </w:r>
    </w:p>
    <w:p>
      <w:r>
        <w:rPr>
          <w:b/>
        </w:rPr>
        <w:t xml:space="preserve">16.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16.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2024 году 35 267 114,9 тыс. рублей, в 2025 году 13 351 341,8 тыс. рублей и в 2026 году 12 239 179,8 тыс. рублей</w:t>
      </w:r>
    </w:p>
    <w:p>
      <w:r>
        <w:rPr>
          <w:b/>
        </w:rPr>
        <w:t xml:space="preserve">16.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2024 году 21 345 384,6 тыс. рублей, в 2025 году 17 077 163,3 тыс. рублей и в 2026 году 19 950 000,0 тыс. рублей</w:t>
      </w:r>
    </w:p>
    <w:p>
      <w:r>
        <w:rPr>
          <w:b/>
        </w:rPr>
        <w:t xml:space="preserve">16.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2024 году 107,3 млн. долларов США, в 2025 году 24,2 млн. долларов США и в 2026 году 22,1 млн. долларов США</w:t>
      </w:r>
    </w:p>
    <w:p>
      <w:r>
        <w:rPr>
          <w:b/>
        </w:rPr>
        <w:t xml:space="preserve">16.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расходов федерального бюджета, - в 2024 году 55,9 млн. долларов США, в 2025 году 340,6 млн. долларов США и в 2026 году 905,6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2024 году и в плановом периоде 2025 и 2026 годов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принимаемых в связи с наделением федеральных органов исполнительной власти (федеральных казенных учреждений) федеральными законами, нормативными правовыми актами Президента Российской Федерации и Правительства Российской Федерации функциями (полномочиями), ранее не осуществляемыми федеральными органами исполнительной власти (федеральными казенными учреждениями)</w:t>
      </w:r>
    </w:p>
    <w:p>
      <w:r>
        <w:rPr>
          <w:b/>
        </w:rPr>
        <w:t xml:space="preserve">2. </w:t>
      </w:r>
      <w:r>
        <w:t>Установить, что финансовое обеспечение судов в 2024 году осуществляется исходя из штатной численности</w:t>
      </w:r>
    </w:p>
    <w:p>
      <w:r>
        <w:rPr>
          <w:b/>
        </w:rPr>
        <w:t xml:space="preserve">3. </w:t>
      </w:r>
      <w:r>
        <w:t>Установить, что в 2024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2024 году из бюджета Тюменской области может быть предоставлена субсидия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w:t>
      </w:r>
    </w:p>
    <w:p>
      <w:r>
        <w:rPr>
          <w:b/>
        </w:rPr>
        <w:t xml:space="preserve">5. </w:t>
      </w:r>
      <w:r>
        <w:t>Установить, что в 2024 году не осуществляется индексация</w:t>
      </w:r>
    </w:p>
    <w:p>
      <w:r>
        <w:rPr>
          <w:b/>
        </w:rPr>
        <w:t xml:space="preserve">2. </w:t>
      </w:r>
      <w:r>
        <w:t>судей федеральных судов общей юрисдикции в количестве 26 676 единиц и работников их аппаратов (без персонала по охране и обслуживанию зданий, транспортного хозяйства) в количестве 72 033 единиц</w:t>
      </w:r>
    </w:p>
    <w:p>
      <w:r>
        <w:rPr>
          <w:b/>
        </w:rPr>
        <w:t xml:space="preserve">2. </w:t>
      </w:r>
      <w:r>
        <w:t>судей федеральных арбитражных судов в количестве 4 835 единиц и работников их аппаратов (без персонала по охране и обслуживанию зданий, транспортного хозяйства) в количестве 13 129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6 630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5. </w:t>
      </w:r>
      <w:r>
        <w:t>месячных окладов судей в соответствии с замещаемыми ими должностями, предусмотренных статьей 19 Закона Российской Федерации от 26 июня 1992 года № 3132-I "О статусе судей в Российской Федерации"</w:t>
      </w:r>
    </w:p>
    <w:p>
      <w:r>
        <w:rPr>
          <w:b/>
        </w:rPr>
        <w:t xml:space="preserve">5. </w:t>
      </w:r>
      <w:r>
        <w:t>фонда оплаты труда помощников сенатора Российской Федерации, депутата Государственной Думы Федерального Собрания Российской Федерации, предусмотренного частью первой статьи 40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w:t>
      </w:r>
    </w:p>
    <w:p>
      <w:r>
        <w:rPr>
          <w:b/>
        </w:rPr>
        <w:t xml:space="preserve">5. </w:t>
      </w:r>
      <w:r>
        <w:t>окладов месячного денежного содержания по должностям федеральной государственной гражданской службы, предусмотренных статьей 50 Федерального закона от 27 июля 2004 года № 79-ФЗ "О государственной гражданской службе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2024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367 444,3 рубля. (В редакции Федерального закона от 12.07.2024 № 175-ФЗ)</w:t>
      </w:r>
    </w:p>
    <w:p>
      <w:r>
        <w:rPr>
          <w:b/>
        </w:rPr>
        <w:t xml:space="preserve">2. </w:t>
      </w:r>
      <w:r>
        <w:t>Установить, что с 1 января 2024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1,051. (В редакции Федерального закона от 12.07.2024 № 175-ФЗ)</w:t>
      </w:r>
    </w:p>
    <w:p>
      <w:r>
        <w:rPr>
          <w:b/>
        </w:rPr>
        <w:t xml:space="preserve">3. </w:t>
      </w:r>
      <w:r>
        <w:t>Установить, что с 1 января 2024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2024 года размер индексации компенсации и с 1 февраля 2024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1,051. (В редакции Федерального закона от 12.07.2024 № 175-ФЗ)</w:t>
      </w:r>
    </w:p>
    <w:p>
      <w:r>
        <w:rPr>
          <w:b/>
        </w:rPr>
        <w:t xml:space="preserve">4. </w:t>
      </w:r>
      <w:r>
        <w:t>Установить в 2024 году величину прожиточного минимума в целом по Российской Федерации на душу населения в размере 15 453 рубля, для трудоспособного населения - 16 844 рубля, пенсионеров - 13 290 рублей, детей - 14 989 рублей</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2024 год и на плановый период 2025 и 2026 годов согласно приложениям 27 и 28 (секретно) к настоящему Федеральному закону.</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2024 год и на плановый период 2025 и 2026 годов согласно приложениям 29 и 291 к настоящему Федеральному закону. (В редакции Федерального закона от 12.07.2024 № 175-ФЗ)</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2024 год и на плановый период 2025 и 2026 годов согласно приложениям 30 и 301 к настоящему Федеральному закону. (В редакции Федерального закона от 12.07.2024 № 175-ФЗ)</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2024 год и на плановый период 2025 и 2026 годов согласно приложению 31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Установить, что в 2024 году Министерство финансов Российской Федерации вправе предоставить бюджетные кредиты из федерального бюджета бюджетам субъектов Российской Федерации в объеме до 175 млрд. рублей на финансовое обеспечение реализации инфраструктурных проектов</w:t>
      </w:r>
    </w:p>
    <w:p>
      <w:r>
        <w:rPr>
          <w:b/>
        </w:rPr>
        <w:t xml:space="preserve">2. </w:t>
      </w:r>
      <w:r>
        <w:t>Установить плату за пользование указанными в части 1 настоящей статьи бюджетными кредитами в размере 3 процента годовых</w:t>
      </w:r>
    </w:p>
    <w:p>
      <w:r>
        <w:rPr>
          <w:b/>
        </w:rPr>
        <w:t xml:space="preserve">3. </w:t>
      </w:r>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 xml:space="preserve">4. </w:t>
      </w:r>
      <w:r>
        <w:t>Установить, что в 2024 году не подлежит погашению две трети задолженности субъектов Российской Федерации перед Российской Федерацией по бюджетным кредитам исходя из действующих на 1 марта 2024 года графиков погашения задолженности по указанным бюджетным кредитам,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Указанная задолженность списывается в 2025 году в соответствии с Федеральным законом "О федеральном бюджете на 2025 год и на плановый период 2026 и 2027 годов". (Дополнение частью - Федеральный закон от 12.07.2024 № 175-ФЗ)</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2024 год и на плановый период 2025 и 2026 годов согласно приложению 32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2024 год и на плановый период 2025 и 2026 годов согласно приложению 33 к настоящему Федеральному закону</w:t>
      </w:r>
    </w:p>
    <w:p>
      <w:r>
        <w:rPr>
          <w:b/>
        </w:rPr>
        <w:t xml:space="preserve">2.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2025 года в сумме 3 525 255 790,8 тыс. рублей, на 1 января 2026 года в сумме 3 626 351 683,9 тыс. рублей и на 1 января 2027 года в сумме 3 727 447 577,0 тыс. рублей</w:t>
      </w:r>
    </w:p>
    <w:p>
      <w:r>
        <w:rPr>
          <w:b/>
        </w:rPr>
        <w:t xml:space="preserve">3. </w:t>
      </w:r>
      <w:r>
        <w:t>Утвердить Программу государственных гарантий Российской Федерации в валюте Российской Федерации на 2024 год и на плановый период 2025 и 2026 годов согласно приложению 34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предоставление государственных гарантий Российской Федерации в иностранной валюте и внешние долговые требования Российской Федерации</w:t>
      </w:r>
    </w:p>
    <w:p>
      <w:r>
        <w:rPr>
          <w:b/>
        </w:rPr>
        <w:t xml:space="preserve">1. </w:t>
      </w:r>
      <w:r>
        <w:t>Утвердить Программу государственных внешних заимствований Российской Федерации на 2024 год и на плановый период 2025 и 2026 годов согласно приложению 35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2025 года в сумме 27,6 млрд. долларов США, или 24,8 млрд. евро, на 1 января 2026 года в сумме 27,6 млрд. долларов США, или 24,6 млрд. евро, и на 1 января 2027 года в сумме 27,7 млрд. долларов США, или 24,7 млрд. евро</w:t>
      </w:r>
    </w:p>
    <w:p>
      <w:r>
        <w:rPr>
          <w:b/>
        </w:rPr>
        <w:t xml:space="preserve">3. </w:t>
      </w:r>
      <w:r>
        <w:t>Утвердить Программу государственных гарантий Российской Федерации в иностранной валюте на 2024 год и на плановый период 2025 и 2026 годов согласно приложению 36 к настоящему Федеральному закону</w:t>
      </w:r>
    </w:p>
    <w:p>
      <w:r>
        <w:rPr>
          <w:b/>
        </w:rPr>
        <w:t xml:space="preserve">4. </w:t>
      </w:r>
      <w:r>
        <w:t>Правительство Российской Федерации в 2024 году вправе заключать соглашения об уступке прав требования по внешним долговым требованиям Российской Федерации к иностранным государствам и (или) иностранным юридическим лицам согласно приложению 37 (секретно) к настоящему Федеральному закону</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2024 году в сумме 2 537 900,0 тыс. рублей, в 2025 году в сумме 2 440 900,0 тыс. рублей и в 2026 году в сумме 2 370 900,0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2024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2001 - 2024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2024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2024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(Секретно)</w:t>
      </w:r>
    </w:p>
    <w:p>
      <w:r>
        <w:rPr>
          <w:b/>
        </w:rPr>
        <w:t xml:space="preserve">5. </w:t>
      </w:r>
      <w:r>
        <w:t>(Секретно)</w:t>
      </w:r>
    </w:p>
    <w:p>
      <w:r>
        <w:rPr>
          <w:b/>
        </w:rPr>
        <w:t xml:space="preserve">6. </w:t>
      </w:r>
      <w:r>
        <w:t>(Секретно)</w:t>
      </w:r>
    </w:p>
    <w:p>
      <w:r>
        <w:rPr>
          <w:b/>
        </w:rPr>
        <w:t xml:space="preserve">7. </w:t>
      </w:r>
      <w:r>
        <w:t>(Секретно)</w:t>
      </w:r>
    </w:p>
    <w:p>
      <w:r>
        <w:rPr>
          <w:b/>
        </w:rPr>
        <w:t xml:space="preserve">8. </w:t>
      </w:r>
      <w:r>
        <w:t>(Секретно)</w:t>
      </w:r>
    </w:p>
    <w:p>
      <w:r>
        <w:rPr>
          <w:b/>
        </w:rPr>
        <w:t xml:space="preserve">9. </w:t>
      </w:r>
      <w:r>
        <w:t>(Секретно)</w:t>
      </w:r>
    </w:p>
    <w:p>
      <w:r>
        <w:rPr>
          <w:b/>
        </w:rPr>
        <w:t xml:space="preserve">10. </w:t>
      </w:r>
      <w:r>
        <w:t>(Секретно)</w:t>
      </w:r>
    </w:p>
    <w:p>
      <w:r>
        <w:rPr>
          <w:b/>
        </w:rPr>
        <w:t xml:space="preserve">11. </w:t>
      </w:r>
      <w:r>
        <w:t>(Секретно)</w:t>
      </w:r>
    </w:p>
    <w:p>
      <w:r>
        <w:rPr>
          <w:b/>
        </w:rPr>
        <w:t xml:space="preserve">12. </w:t>
      </w:r>
      <w:r>
        <w:t>(Секретно). (Дополнение частью - Федеральный закон от 12.07.2024 № 175-ФЗ)</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2024 год и на плановый период 2025 и 2026 годов согласно приложению 38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2024 году на сумму до 1 000 000,0 тыс. рублей, в 2025 году на сумму до 1 000 000,0 тыс. рублей и в 2026 году на сумму до 1 000 000,0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2024 году на сумму до 51 500 000,0 тыс. рублей, в 2025 году на сумму до 38 900 000,0 тыс. рублей и в 2026 году на сумму до 38 800 000,0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2024 году в сумме 1 442 041 643,9 тыс. рублей, в 2025 году в сумме 1 416 281 111,6 тыс. рублей и в 2026 году в сумме 1 310 580 394,8 тыс. рублей</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2024 году в сумме 33 424 834,5 тыс. рублей, в 2025 году в сумме 185 799 719,9 тыс. рублей и в 2026 году в сумме 285 044 435,6 тыс. рублей; (В редакции Федерального закона от 12.07.2024 № 175-ФЗ) 3) 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2024 году в сумме 14 455 803,7 тыс. рублей, в 2025 году в сумме 8 518 118,6 тыс. рублей и в 2026 году в сумме 4 171 670,1 тыс. рублей. (В редакции Федерального закона от 12.07.2024 № 175-ФЗ)</w:t>
      </w:r>
    </w:p>
    <w:p>
      <w:r>
        <w:rPr>
          <w:b/>
        </w:rPr>
        <w:t>Статья 18. Организации, выполняющие в 2024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и (или) решению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2023 и 2024 годах функций агента Правительства Российской Федерации, предусмотренных пунктом 7 части 5 настоящей статьи, выплачивается вознаграждение в общей сумме до 135 000 тыс. рублей</w:t>
      </w:r>
    </w:p>
    <w:p>
      <w:r>
        <w:rPr>
          <w:b/>
        </w:rPr>
        <w:t xml:space="preserve">7. </w:t>
      </w:r>
      <w:r>
        <w:t>За выполнение в 2024 году функций агентов Правительства Российской Федерации, предусмотренных</w:t>
      </w:r>
    </w:p>
    <w:p>
      <w:r>
        <w:rPr>
          <w:b/>
        </w:rPr>
        <w:t xml:space="preserve">8. </w:t>
      </w:r>
      <w:r>
        <w:t>За выполнение в 2024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225 962,4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5. </w:t>
      </w:r>
      <w:r>
        <w:t>государственная корпорация развития "ВЭБ.РФ", Публичное акционерное общество "Промсвязьбанк"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w:t>
      </w:r>
    </w:p>
    <w:p>
      <w:r>
        <w:rPr>
          <w:b/>
        </w:rPr>
        <w:t xml:space="preserve">5. </w:t>
      </w:r>
      <w:r>
        <w:t>Публичное акционерное общество "Промсвязьбанк"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 xml:space="preserve">5. </w:t>
      </w:r>
      <w:r>
        <w:t>государственная корпорация развития "ВЭБ.РФ" - по вопросам сопровождения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оценки комплектности и соответствия требованиям документов и материалов (включая анализ финансовой модели инвестиционного проекта), представленных организацией, реализующей проект, сопровождения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взаимодействия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их исполнения и прекращения их действия (расторжения),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w:t>
      </w:r>
    </w:p>
    <w:p>
      <w:r>
        <w:rPr>
          <w:b/>
        </w:rPr>
        <w:t xml:space="preserve">5. </w:t>
      </w:r>
      <w:r>
        <w:t>государственная корпорация развития "ВЭБ.РФ" - по вопросам софинансирования расходных обязательств субъектов Российской Федерации, возникающих при реализации субъектами Российской Федерации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обеспечивающих достижение целей, показателей и результатов федерального проекта "Старшее поколение" национального проекта "Демография", в соответствии с соглашениями, заключенными между государственной корпорацией развития "ВЭБ.РФ" и Министерством труда и социальной защиты Российской Федерации</w:t>
      </w:r>
    </w:p>
    <w:p>
      <w:r>
        <w:rPr>
          <w:b/>
        </w:rPr>
        <w:t xml:space="preserve">5. </w:t>
      </w:r>
      <w:r>
        <w:t>государственная корпорация развития "ВЭБ.РФ" - по вопросам реализации проекта по созданию инновационной образовательной среды (кампусов) с применением механизма концессионных соглашений в рамках федерального проекта "Создание сети современных кампусов" национального проекта "Наука и университеты" в соответствии с соглашениями, заключенными между государственной корпорацией развития "ВЭБ.РФ" и Министерством науки и высшего образования Российской Федерации</w:t>
      </w:r>
    </w:p>
    <w:p>
      <w:r>
        <w:rPr>
          <w:b/>
        </w:rPr>
        <w:t xml:space="preserve">7. </w:t>
      </w:r>
      <w:r>
        <w:t>пунктами 1 - 6 части 5 настоящей статьи, выплачивается вознаграждение в общей сумме до 1 316 206,4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 (В редакции Федерального закона от 12.07.2024 № 175-ФЗ) 2) пунктом 8 части 5 настоящей статьи, выплачивается вознаграждение в сумме до 8 650,5 тыс. рублей</w:t>
      </w:r>
    </w:p>
    <w:p>
      <w:r>
        <w:rPr>
          <w:b/>
        </w:rPr>
        <w:t xml:space="preserve">7. </w:t>
      </w:r>
      <w:r>
        <w:t>пунктом 9 части 5 настоящей статьи, выплачивается вознаграждение в сумме до 85 333,4 тыс. рублей</w:t>
      </w:r>
    </w:p>
    <w:p>
      <w:r>
        <w:rPr>
          <w:b/>
        </w:rPr>
        <w:t>Статья 19. Особенности обслуживания в 2024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Банк ВТБ (публичное акционерное общество) и кредитные организации, определенные решением Правительства Российской Федерации,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3. </w:t>
      </w:r>
      <w:r>
        <w:t>Установить, что при наличии в учреждениях Центрального банка Российской Федерации или кредитных организациях счетов ликвидированных федеральных казенных учреждений, федеральных бюджетных учреждений, финансовых органов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получателей средств бюджетов субъектов Российской Федерации (местных бюджетов) для учета операций со средствами, поступающими в их временное распоряжение, казенных учреждений субъектов Российской Федерации (муниципальных казенных учреждений) и бюджетных учреждений субъектов Российской Федерации (муниципальных бюджетных учреждений), органов управления государственными внебюджетными фондами для учета средств бюджетов государственных внебюджетных фондов, получателей средств бюджетов государственных внебюджетных фондов для учета средств, поступающих в их временное распоряжение,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1. </w:t>
      </w:r>
      <w:r>
        <w:t>Федеральному казначейству и его территориальным органам</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2024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соблюдении ими одновременно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6. </w:t>
      </w:r>
      <w:r>
        <w:t>Единый налоговый платеж, уплачиваемый налогоплательщиками, плательщиками сборов, плательщиками страховых взносов, налоговыми агентами и (или) иными лицами, стоящими на учете в городе Байконуре, в соответствии со статьей 113 Налогового кодекса Российской Федерации, зачисляется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w:t>
      </w:r>
    </w:p>
    <w:p>
      <w:r>
        <w:rPr>
          <w:b/>
        </w:rPr>
        <w:t xml:space="preserve">7. </w:t>
      </w:r>
      <w:r>
        <w:t>Установить, что в 2024 году финансовый орган администрации города Байконура вправе осуществлять распределение между бюджетами государственных внебюджетных фондов Российской Федерации по нормативам, установленным статьей 146 Бюджетного кодекса Российской Федерации, и дальнейшее перечисление в бюджеты государственных внебюджетных фондов Российской Федерации</w:t>
      </w:r>
    </w:p>
    <w:p>
      <w:r>
        <w:rPr>
          <w:b/>
        </w:rPr>
        <w:t xml:space="preserve">3. </w:t>
      </w:r>
      <w:r>
        <w:t>наличие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реализация продукции (работ, услуг) на территории города Байконура (включая космодром Байконур)</w:t>
      </w:r>
    </w:p>
    <w:p>
      <w:r>
        <w:rPr>
          <w:b/>
        </w:rPr>
        <w:t xml:space="preserve">7. </w:t>
      </w:r>
      <w:r>
        <w:t>доходов от страховых взносов (штрафов, исчисляемых исходя из сумм страховых взносов), предусмотренных законодательством Российской Федерации о налогах и сборах, поступивших в 2023 году, а также поступающих в 2024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плательщиков страховых взносов, стоящих на учете в городе Байконуре, в составе единого налогового платежа</w:t>
      </w:r>
    </w:p>
    <w:p>
      <w:r>
        <w:rPr>
          <w:b/>
        </w:rPr>
        <w:t xml:space="preserve">7. </w:t>
      </w:r>
      <w:r>
        <w:t>доходов от сумм пеней, установленных Налоговым кодексом Российской Федерации, начисленных налогоплательщикам, плательщикам сборов, плательщикам страховых взносов, налоговым агентам и (или) иным лицам (далее - налогоплательщики), стоящим на учете в городе Байконуре, поступивших в 2023 году, а также поступающих в 2024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налогоплательщиков, стоящих на учете в городе Байконуре, в составе единого налогового платежа. (Дополнение частью - Федеральный закон от 12.07.2024 № 175-ФЗ)</w:t>
      </w:r>
    </w:p>
    <w:p>
      <w:r>
        <w:rPr>
          <w:b/>
        </w:rPr>
        <w:t>Статья 21. Особенности исполнения федерального бюджета в 2024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2024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2024 году принимать решения о выпуске из государственного материального резерва материальных ценностей,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2024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2024 году при организации в Федеральной государственной информационной системе "Единый портал государственных и муниципальных услуг (функций)" приема кредитными организациями к исполнению распоряжений о переводе денежных средств на единый казначейский счет с использованием национальных платежных инструментов услуги операционного центра и платежного клирингового центра платежной системы "Мир" оказываются кредитным организациям на безвозмездной основе</w:t>
      </w:r>
    </w:p>
    <w:p>
      <w:r>
        <w:rPr>
          <w:b/>
        </w:rPr>
        <w:t xml:space="preserve">5. </w:t>
      </w:r>
      <w:r>
        <w:t>Установить, что в 2024 году государственная корпорация развития "ВЭБ.РФ"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субсидии, предоставленной в виде имущественного взноса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 в соответствии с Федеральным законом от 5 декабря 2022 года № 466-ФЗ "О федеральном бюджете на 2023 год и на плановый период 2024 и 2025 годов", а также средства, полученные от возврата основного долга по договорам долгового финансирования (включая частичное погашение), от продажи акций, паев, долей (в том числе их части) соответственно хозяйственных обществ, инвестиционных товариществ, фондов и иных форм коллективного инвестирования, осуществляющих реализацию инвестиционных проектов, источником финансового обеспечения которых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и Федеральным законом от 5 декабря 2022 года № 466-ФЗ "О федеральном бюджете на 2023 год и на плановый период 2024 и 2025 годов"</w:t>
      </w:r>
    </w:p>
    <w:p>
      <w:r>
        <w:rPr>
          <w:b/>
        </w:rPr>
        <w:t xml:space="preserve">6. </w:t>
      </w:r>
      <w:r>
        <w:t>Установить, что в 2024 году акционерное общество "КАВКАЗ.РФ" по решению Правительства Российской Федерации вправе использовать в целях реализации инвестиционных проектов на территории Северо-Кавказского федерального округа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"Корпорация развития Северного Кавказа",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14 декабря 2015 года № 359-ФЗ "О федеральном бюджете на 2016 год"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 в размере до 1 533 762,0 тыс. рублей</w:t>
      </w:r>
    </w:p>
    <w:p>
      <w:r>
        <w:rPr>
          <w:b/>
        </w:rPr>
        <w:t xml:space="preserve">7. </w:t>
      </w:r>
      <w:r>
        <w:t>Установить, что в 2024 году акционерное общество "КАВКАЗ.РФ" по решению Правительства Российской Федерации вправе использовать остаток свободных от обязательств средств в размере до 8 494 634,4 тыс. рублей, в том числе полученных в 2016 году в размере 450 000,0 тыс. рублей в соответствии с Федеральным законом от 14 декабря 2015 года № 359-ФЗ "О федеральном бюджете на 2016 год", в 2017 году в размере 637 813,1 тыс. рублей в соответствии с Федеральным законом от 19 декабря 2016 года № 415-ФЗ "О федеральном бюджете на 2017 год и на плановый период 2018 и 2019 годов", в 2018 году в размере 2 507 435,4 тыс. рублей в соответствии с Федеральным законом от 5 декабря 2017 года № 362-ФЗ "О федеральном бюджете на 2018 год и на плановый период 2019 и 2020 годов", в 2019 году в размере 1 161 708,0 тыс. рублей в соответствии с Федеральным законом от 29 ноября 2018 года № 459-ФЗ "О федеральном бюджете на 2019 год и на плановый период 2020 и 2021 годов", в 2020 году в размере 525 267,0 тыс. рублей в соответствии с Федеральным законом от 2 декабря 2019 года № 380-ФЗ "О федеральном бюджете на 2020 год и на плановый период 2021 и 2022 годов", в 2021 году в размере 2 992 698,0 тыс. рублей в соответствии с Федеральным законом от 8 декабря 2020 года № 385-ФЗ "О федеральном бюджете на 2021 год и на плановый период 2022 и 2023 годов", в 2023 году в размере 219 712,9 тыс. рублей в соответствии с Федеральным законом от 5 декабря 2022 года № 466-ФЗ "О федеральном бюджете на 2023 год и на плановый период 2024 и 2025 годов" в целях реализации инвестиционных проектов на создание объектов инфраструктуры особых экономических зон туристического кластера в Северо-Кавказском федеральном округе, предназначенных для обеспечения функционирования особых экономических зон, указанных в адресном (пообъектном) распределении, реализуемых в рамках федерального проекта "Повышение инвестиционной и туристической привлекательности Северо-Кавказского федерального округа" государственной программы Российской Федерации "Развитие Северо-Кавказского федерального округа"</w:t>
      </w:r>
    </w:p>
    <w:p>
      <w:r>
        <w:rPr>
          <w:b/>
        </w:rPr>
        <w:t xml:space="preserve">8. </w:t>
      </w:r>
      <w:r>
        <w:t>(Совершенно секретно). (В редакции Федерального закона от 12.07.2024 № 175-ФЗ)</w:t>
      </w:r>
    </w:p>
    <w:p>
      <w:r>
        <w:rPr>
          <w:b/>
        </w:rPr>
        <w:t xml:space="preserve">9. </w:t>
      </w:r>
      <w:r>
        <w:t>Установить, что в 2024 году по решению Правительства Российской Федерации Федеральное казначейство по согласованию с федеральными органами государственной власти, осуществляющими в соответствии с законодательством Российской Федерации функции и полномочия учредителя отдельных федеральных государственных бюджетных и автономных учреждений, осуществляет полномочия таких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
        <w:rPr>
          <w:b/>
        </w:rPr>
        <w:t xml:space="preserve">10. </w:t>
      </w:r>
      <w:r>
        <w:t>Установить, что в 2024 году по решению Правительства Российской Федерации публичное акционерное общество "Россети Ленэнерго"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открытым акционерным обществом "Холдинг межрегиональных распределительных сетевых компаний",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49 267,9 тыс. рублей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11. </w:t>
      </w:r>
      <w:r>
        <w:t>Установить, что в 2024 году по решению Правительства Российской Федерации публичное акционерное общество "Россети Ленэнерго"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публичным акционерным обществом "Российские сети",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чемпионата мира по футболу 2018 года в Российской Федерации, в размере 612,2 тыс. рублей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12. </w:t>
      </w:r>
      <w:r>
        <w:t>Установить, что в 2024 году по решению Правительства Российской Федерации акционерное общество "Россети Янтарь"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публичным акционерным обществом "Российские сети",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в размере 3 019,0 тыс. рублей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13. </w:t>
      </w:r>
      <w:r>
        <w:t>Установить, что в 2024 году по решению Правительства Российской Федерации публичное акционерное общество "Федеральная сетевая компания - Россети" вправе использовать средства, полученные от размещения на депозитах и банковских счетах неиспользованных средств взноса в уставный капитал публичного акционерного общества "Федеральная сетевая компания Единой энергетической системы", предусмотренного пунктом 3 части 1 статьи 11 Федерального закона от 2 декабря 2009 года № 308-ФЗ "О федеральном бюджете на 2010 год и на плановый период 2011 и 2012 годов"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 в размере 7 293,4 тыс. рублей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14. </w:t>
      </w:r>
      <w:r>
        <w:t>Установить, что в 2024 году по решению Правительства Российской Федерации акционерное общество "Крымэнерго" вправе использовать средства, полученные в качестве взноса в уставный капитал, предусмотренные Федеральным законом от 29 ноября 2018 года № 459-ФЗ "О федеральном бюджете на 2019 год и на плановый период 2020 и 2021 годов", Федеральным законом от 2 декабря 2019 года № 380-ФЗ "О федеральном бюджете на 2020 год и на плановый период 2021 и 2022 годов", Федеральным законом от 8 декабря 2020 года № 385-ФЗ "О федеральном бюджете на 2021 год и на плановый период 2022 и 2023 годов", в размере 451 868,4 тыс. рублей в целях осуществления капитальных вложений в объекты капитального строительства в рамках реализации мероприятий государственной программы Российской Федерации "Социально-экономическое развитие Республики Крым и г. Севастополя"</w:t>
      </w:r>
    </w:p>
    <w:p>
      <w:r>
        <w:rPr>
          <w:b/>
        </w:rPr>
        <w:t xml:space="preserve">15. </w:t>
      </w:r>
      <w:r>
        <w:t>Установить, что в 2024 году федеральное государственное автономное учреждение "Российский фонд технологического развития" вправе использовать средства, полученные с 2018 года при возврате выданных займов, процентов, а также иных доходов в форме штрафов и пеней, источником финансового обеспечения которых являлась субсидия из федерального бюджета на реализацию проектов по внедрению системы мониторинга движения лекарственных препаратов для медицинского применения в организациях фармацевтической промышленности, на осуществление финансового обеспечения иных проектов в целях стимулирования деятельности в сфере промышленности и (или) внедрения наилучших доступных технологий, импортозамещения, повышения производительности труда, повышения уровня автоматизации и цифровизации промышленных предприятий, путем предоставления займов на их реализацию субъектам деятельности в сфере промышленности, а также на уплату налогов с полученных доходов и оплату расходов, связанных с обеспечением возврата займов</w:t>
      </w:r>
    </w:p>
    <w:p>
      <w:r>
        <w:rPr>
          <w:b/>
        </w:rPr>
        <w:t xml:space="preserve">16. </w:t>
      </w:r>
      <w:r>
        <w:t>Установить, что в 2024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указанного открытого акционерного общества, осуществленных в соответствии с приложением 31 к Федеральному закону от 1 декабря 2014 года № 384-ФЗ "О федеральном бюджете на 2015 год и на плановый период 2016 и 2017 годов" и приложением 27 к Федеральному закону от 5 декабря 2017 года № 362-ФЗ "О федеральном бюджете на 2018 год и на плановый период 2019 и 2020 годов" в размере до 677 374,9 тыс. рублей на реализацию мероприятий по развитию транспортного комплекса Московского региона, в целях реализации проекта "Организация пригородно-городского пассажирского железнодорожного движения на участке Крюково - Раменское (МЦД-3)"</w:t>
      </w:r>
    </w:p>
    <w:p>
      <w:r>
        <w:rPr>
          <w:b/>
        </w:rPr>
        <w:t xml:space="preserve">17. </w:t>
      </w:r>
      <w:r>
        <w:t>Установить, что в 2024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направленных межбюджетным трансфертом из бюджета города Москвы в федеральный бюджет средств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18. </w:t>
      </w:r>
      <w:r>
        <w:t>Установить, что в 2024 году акционерное общество "Государственный научный центр - Научно-исследовательский институт атомных реакторов" вправе использовать средства, источником финансового обеспечения которых являются бюджетные инвестиции, предоставленные из федерального бюджета в 2018 году в соответствии с Федеральным законом от 5 декабря 2017 года № 362-ФЗ "О федеральном бюджете на 2018 год и на плановый период 2019 и 2020 годов" в акционерное общество "Государственный научный центр - Научно-исследовательский институт атомных реакторов" на сооружение объекта капитального строительства "Строительство полифункционального радиохимического исследовательского комплекса", на финансирование строительства объекта капитального строительства "Строительство исследовательской ядерной установки на базе многоцелевого исследовательского реактора на быстрых нейтронах МБИР" в размере до 431 184,1 тыс. рублей</w:t>
      </w:r>
    </w:p>
    <w:p>
      <w:r>
        <w:rPr>
          <w:b/>
        </w:rPr>
        <w:t xml:space="preserve">19. </w:t>
      </w:r>
      <w:r>
        <w:t>(Секретно)</w:t>
      </w:r>
    </w:p>
    <w:p>
      <w:r>
        <w:rPr>
          <w:b/>
        </w:rPr>
        <w:t xml:space="preserve">20. </w:t>
      </w:r>
      <w:r>
        <w:t>Установить, что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в 2024 году и в плановом периоде 2025 и 2026 годов согласно приложениям 39 (секретно) и 40 (секретно) к настоящему Федеральному закону осуществляются в порядке, установленном Правительством Российской Федерации, в пределах поступления доходов федерального бюджета согласно приложениям 41 (секретно) и 42 (секретно) к настоящему Федеральному закону соответственно в 2024 году в объеме до 754 963 015,0 тыс. рублей, в 2025 году в объеме до 784 756 266,0 тыс. рублей и в 2026 году в объеме до 827 300 419,2 тыс. рублей. (В редакции Федерального закона от 12.07.2024 № 175-ФЗ)</w:t>
      </w:r>
    </w:p>
    <w:p>
      <w:r>
        <w:rPr>
          <w:b/>
        </w:rPr>
        <w:t xml:space="preserve">21. </w:t>
      </w:r>
      <w:r>
        <w:t>Установить, что расходы федерального бюджета на поддержку сельского и рыбного хозяйства на 2024 год в объеме до 72 836 414,0 тыс. рублей, на 2025 год в объеме до 21 533 735,5 тыс. рублей и на 2026 год в объеме до 13 849 145,4 тыс. рублей согласно приложению 43 к настоящему Федеральному закону осуществляются в порядке, установленном Правительством Российской Федерации, в пределах поступления доходов федерального бюджета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w:t>
      </w:r>
    </w:p>
    <w:p>
      <w:r>
        <w:rPr>
          <w:b/>
        </w:rPr>
        <w:t xml:space="preserve">22. </w:t>
      </w:r>
      <w:r>
        <w:t>Установить, что в 2024 году акционерное общество "Федеральная корпорация по развитию малого и среднего предпринимательства" по решению Правительства Российской Федерации вправе использовать средства, полученные в 2024 году и предшествующих годах от размещения на депозитах и (или) в долговые обязательства Российской Федерации остатков бюджетных инвестиций, предоставленных указанному акционерному обществу в соответствии с частью 4 статьи 10 Федерального закона от 2 декабря 2013 года № 349-ФЗ "О федеральном бюджете на 2014 год и на плановый период 2015 и 2016 годов" в размере 50 000 000,0 тыс. рублей на цели финансирования затрат, связанных с обеспечением деятельности, решением задач и осуществлением функций указанного акционерного общества, предусмотренных Федеральным законом от 24 июля 2007 года № 209-ФЗ "О развитии малого и среднего предпринимательства в Российской Федерации", при условии сохранения на конец 2024 года остатков указанных бюджетных инвестиций в размере не менее 50 000 000,0 тыс. рублей</w:t>
      </w:r>
    </w:p>
    <w:p>
      <w:r>
        <w:rPr>
          <w:b/>
        </w:rPr>
        <w:t xml:space="preserve">23. </w:t>
      </w:r>
      <w:r>
        <w:t>Установить, что в 2024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настоящим Федеральным законом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
        <w:rPr>
          <w:b/>
        </w:rPr>
        <w:t xml:space="preserve">24. </w:t>
      </w:r>
      <w:r>
        <w:t>(Секретно)</w:t>
      </w:r>
    </w:p>
    <w:p>
      <w:r>
        <w:rPr>
          <w:b/>
        </w:rPr>
        <w:t xml:space="preserve">25. </w:t>
      </w:r>
      <w:r>
        <w:t>(Секретно)</w:t>
      </w:r>
    </w:p>
    <w:p>
      <w:r>
        <w:rPr>
          <w:b/>
        </w:rPr>
        <w:t xml:space="preserve">26. </w:t>
      </w:r>
      <w:r>
        <w:t>(Секретно)</w:t>
      </w:r>
    </w:p>
    <w:p>
      <w:r>
        <w:rPr>
          <w:b/>
        </w:rPr>
        <w:t xml:space="preserve">27. </w:t>
      </w:r>
      <w:r>
        <w:t>(Часть утратила силу - Федеральный закон от 12.07.2024 № 175-ФЗ)</w:t>
      </w:r>
    </w:p>
    <w:p>
      <w:r>
        <w:rPr>
          <w:b/>
        </w:rPr>
        <w:t xml:space="preserve">28. </w:t>
      </w:r>
      <w:r>
        <w:t>Установить, что в ходе исполнения федерального бюджета в 2024 году по решению Правительства Российской Федерации из резервного фонда Правительства Российской Федерации предоставляются средства на финансовое обеспечение мероприятий по социально-экономическому развитию Донецкой Народной Республики, Луганской Народной Республики, Запорожской области и Херсонской области, мероприятий, связанных с обеспечением жизнедеятельности и восстановлением инфраструктуры на территориях указанных субъектов Российской Федерации, в объеме остатка не использованных в 2023 году средств на указанные цели, направленных на увеличение бюджетных ассигнований резервного фонда Правительства Российской Федерации в текущем финансовом году</w:t>
      </w:r>
    </w:p>
    <w:p>
      <w:r>
        <w:rPr>
          <w:b/>
        </w:rPr>
        <w:t xml:space="preserve">29. </w:t>
      </w:r>
      <w:r>
        <w:t>Установить, что в 2024 году по решению Правительства Российской Федерации федеральному государственному унитарному предприятию "Администрация гражданских аэропортов (аэродромов)" могут быть направлены бюджетные ассигнования на реализацию мероприятий по строительству, реконструкции и капитальному ремонту объектов инфраструктуры аэродромов, а также на иные мероприятия по модернизации соответствующей инфраструктуры в объеме, не превышающем дополнительно поступившие в доход федерального бюджета средства от увеличения ставок сборов за аэронавигационное обслуживание полетов воздушных судов. (Дополнение частью - Федеральный закон от 12.07.2024 № 175-ФЗ)</w:t>
      </w:r>
    </w:p>
    <w:p>
      <w:r>
        <w:rPr>
          <w:b/>
        </w:rPr>
        <w:t xml:space="preserve">30. </w:t>
      </w:r>
      <w:r>
        <w:t>(Секретно). (Дополнение частью - Федеральный закон от 12.07.2024 № 175-ФЗ)</w:t>
      </w:r>
    </w:p>
    <w:p>
      <w:r>
        <w:rPr>
          <w:b/>
        </w:rPr>
        <w:t xml:space="preserve">1. </w:t>
      </w:r>
      <w:r>
        <w:t>бюджетных ассигнований на 2024 год в объеме 98 310,6 тыс. рублей, на 2025 год в объеме 8 123 734,7 тыс. рублей и на 2026 год в объеме 8 705 692,4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 (В редакции Федерального закона от 12.07.2024 № 175-ФЗ) 2) бюджетных ассигнований на 2024 год в объеме 88 997 437,6 тыс. рублей, на 2025 год в объеме 49 954 327,4 тыс. рублей и на 2026 год в объеме 57 097 307,1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компенсационные выплаты работникам федеральных государственных органов при реорганизации, упразднении, сокращении предельной численности работников, изменении структуры федеральных государственных органов в соответствии с решениями Президента Российской Федерации и Правительства Российской Федерации; (В редакции Федерального закона от 12.07.2024 № 175-ФЗ) 3) бюджетных ассигнований на 2024 год в объеме 516 442,0 тыс. рублей, на 2025 год в объеме 519 669,0 тыс. рублей и на 2026 год в объеме 532 503,2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w:t>
      </w:r>
    </w:p>
    <w:p>
      <w:r>
        <w:rPr>
          <w:b/>
        </w:rPr>
        <w:t xml:space="preserve">1. </w:t>
      </w:r>
      <w:r>
        <w:t>бюджетных ассигнований на 2024 год в объеме 4 451 693,8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судьи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2024 год в объеме 27 914 924,6 тыс. рублей, на 2025 год в объеме 21 254 033,7 тыс. рублей, на 2026 год в объеме 16 072 431,9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и сухопутных территорий Арктической зоны Российской Федерации, включая оказание финансовой поддержки субъектам Российской Федерации, входящим в состав Арктической зоны Российской Федерации и Дальневосточного федерального округа, в размере до 50 процентов объема поступлений в бюджеты бюджетной системы Российской Федерации от налога на прибыль организаций при выполнении соглашения о разделе продукции по проекту "Сахалин-2" с учетом предусмотренных на указанные цели бюджетных ассигнований в рамках государственных программ Российской Федерации "Социально-экономическое развитие Арктической зоны Российской Федерации" и "Социально-экономическое развитие Дальневосточного федерального округа", в том числе на финансовое обеспечение мероприятий по развитию Сахалинской области в размере до 50 процентов указанного норматива; (В редакции Федерального закона от 12.07.2024 № 175-ФЗ) 6) бюджетных ассигнований на 2024 год в объеме 10 000 000,0 тыс. рублей, на 2025 год в объеме 10 000 000,0 тыс. рублей и на 2026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плана мероприятий по развитию жилищной, энергетической и социальной инфраструктуры закрытых административно-территориальных образований и населенных пунктов Арктической зоны Российской Федерации, в которых дислоцированы воинские формирования</w:t>
      </w:r>
    </w:p>
    <w:p>
      <w:r>
        <w:rPr>
          <w:b/>
        </w:rPr>
        <w:t xml:space="preserve">1. </w:t>
      </w:r>
      <w:r>
        <w:t>бюджетных ассигнований на 2025 год в объеме 25 000 000,0 тыс. рублей и на 2026 год в объеме 25 000 000,0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переселения граждан из аварийного жилищного фонда, признанного таковым с 1 января 2017 года по 1 января 2022 года, на основании отдельных решений Правительства Российский Федерации</w:t>
      </w:r>
    </w:p>
    <w:p>
      <w:r>
        <w:rPr>
          <w:b/>
        </w:rPr>
        <w:t xml:space="preserve">1. </w:t>
      </w:r>
      <w:r>
        <w:t>бюджетных ассигнований на 2024 год в объеме 12 000 000,0 тыс. рублей, на 2025 год в объеме 150 000 000,0 тыс. рублей и на 2026 год в объеме 150 000 000,0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модернизации систем коммунальной инфраструктуры на основании отдельных решений Правительства Российский Федерации</w:t>
      </w:r>
    </w:p>
    <w:p>
      <w:r>
        <w:rPr>
          <w:b/>
        </w:rPr>
        <w:t xml:space="preserve">1. </w:t>
      </w:r>
      <w:r>
        <w:t>бюджетных ассигнований на 2024 год в объеме 1 191 245,2 тыс. рублей, на 2025 год в объеме 2 138 500,0 тыс. рублей и на 2026 год в объеме 1 435 500,0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субсидий бюджетам Республики Дагестан, Республики Ингушетия и Республики Северная Осетия - Алания в целях софинансирования расходных обязательств Республики Дагестан, Республики Ингушетия и Республики Северная Осетия - Алания,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(В редакции Федерального закона от 12.07.2024 № 175-ФЗ) 10) бюджетных ассигнований на 2024 год в объеме 142 499 972,6 тыс. рублей и в объеме согласно приложениям 13 (секретно), 16 (секретно) и 18 (секретно) к настоящему Федеральному закону, на 2025 год в объеме 144 105 832,8 тыс. рублей и в объеме согласно приложениям 13 (секретно), 16 (секретно) и 18 (секретно) к настоящему Федеральному закону и на 2026 год в объеме 320 141 609,4 тыс. рублей и в объеме согласно приложениям 13 (секретно), 16 (секретно) и 18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сферах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а также по формированию государственного материального резерва; (В редакции Федерального закона от 12.07.2024 № 175-ФЗ) 11)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2024 год в объеме 4 400 428,0 тыс. рублей, на 2025 год в объеме 4 400 428,0 тыс. рублей и на 2026 год в объеме 3 668 870,9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(за исключением доходов федерального бюджета, полученных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и доходов федерального бюджета от услуг, оказываемых железнодорожными войсками Вооруженных Сил Российской Федерации по строительству и реконструкции Восточного полигона железных дорог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осуществление расходов, связанных с содержанием военных представительств Министерства обороны Российской Федерации и органов их контроля, в размере 48,7 процента от объема поступивших доходов, но в пределах 13 005 854,6 тыс. рублей в 2024 году, 13 190 005,8 тыс. рублей в 2025 году, 13 311 272,8 тыс. рублей в 2026 году в случае и в пределах поступления доходов федерального бюджета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(В редакции Федерального закона от 12.07.2024 № 175-ФЗ) 13)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осуществление расходов, связанных с содержанием и оснащением железнодорожных войск Вооруженных Сил Российской Федерации, на 2024 год в объеме 1 500 000,0 тыс. рублей, на 2025 год в объеме 2 000 000,0 тыс. рублей в случае и в пределах поступления доходов федерального бюджета от услуг, оказываемых железнодорожными войсками Вооруженных Сил Российской Федерации по строительству и реконструкции Восточного полигона железных дорог Российской Федерации</w:t>
      </w:r>
    </w:p>
    <w:p>
      <w:r>
        <w:rPr>
          <w:b/>
        </w:rPr>
        <w:t xml:space="preserve">1. </w:t>
      </w:r>
      <w:r>
        <w:t>бюджетных ассигнований на 2024 год в объеме 1 732 624,3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ранее предоставленных Федеральной службе охраны Российской Федерации в постоянное (бессрочное) пользование</w:t>
      </w:r>
    </w:p>
    <w:p>
      <w:r>
        <w:rPr>
          <w:b/>
        </w:rPr>
        <w:t xml:space="preserve">1. </w:t>
      </w:r>
      <w:r>
        <w:t>бюджетных ассигнований,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безопасности Российской Федерации, связанные с совершенствованием материально-технической базы и содержанием фондов недвижимости, на жилищное обеспечение военнослужащих и членов их семей,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членов их семей, а также лиц, уволенных с военной службы, на 2024 год в объеме до 4 300 000,0 тыс. рублей, на 2025 год в объеме до 4 300 000,0 тыс. рублей и на 2026 год в объеме до 4 300 000,0 тыс. рублей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органов федеральной службы безопасности, от реализации продукции военного назначения из наличия органов федеральной службы безопасности,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а также доходов от сдачи в аренду имущества и прочих поступлений от использования имущества, находящегося в оперативном управлении органов федеральной службы безопасности</w:t>
      </w:r>
    </w:p>
    <w:p>
      <w:r>
        <w:rPr>
          <w:b/>
        </w:rPr>
        <w:t xml:space="preserve">1. </w:t>
      </w:r>
      <w:r>
        <w:t>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Министерства внутренних дел Российской Федерации на 2024 год в объеме 742 624,3 тыс. рублей, на 2025 год в объеме 837 007,1 тыс. рублей и на 2026 год в объеме 870 429,7 тыс. рублей по решению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казенными учреждениями Министерства внутренних дел Российской Федерации приносящей доходы деятельности, от перечисления части прибыли государственных унитарных предприятий, находящихся в ведении Министерства внутренних дел Российской Федерации, остающейся после уплаты налогов и иных обязательных платежей</w:t>
      </w:r>
    </w:p>
    <w:p>
      <w:r>
        <w:rPr>
          <w:b/>
        </w:rPr>
        <w:t xml:space="preserve">1. </w:t>
      </w:r>
      <w:r>
        <w:t>бюджетных ассигнований на 2024 год в объеме до 7 774 093,1 тыс. рублей, на 2025 год в объеме до 13 056 311,1 тыс. рублей и на 2026 год в объеме до 16 422 177,8 тыс. рублей, предусмотренных по подразделу "Сельское хозяйство и рыболовство" раздела "Национальная экономика" классификации расходов бюджетов, на реализацию решений Правительства Российской Федерации, направленных на поддержку сельского хозяйства; (В редакции Федерального закона от 12.07.2024 № 175-ФЗ) 18) бюджетных ассигнований на 2024 год в объеме до 750 000,0 тыс. рублей, предусмотренных по подразделу "Сельское хозяйство и рыболовство" раздела "Национальная экономика" классификации расходов бюджетов, на реализацию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w:t>
      </w:r>
    </w:p>
    <w:p>
      <w:r>
        <w:rPr>
          <w:b/>
        </w:rPr>
        <w:t xml:space="preserve">1. </w:t>
      </w:r>
      <w:r>
        <w:t>бюджетных ассигнований на 2024 год в объеме до 31 049 161,6 тыс. рублей, на 2025 год в объеме до 10 695 898,1 тыс. рублей и на 2026 год в объеме до 10 714 249,0 тыс. рублей, предусмотренных по подразделу "Сельское хозяйство и рыболовство" раздела "Национальная экономика" классификации расходов бюджетов, на реализацию решений Правительства Российской Федерации, направленных на поддержку сельского и рыбного хозяйства, в случае и в пределах поступления доходов федерального бюджета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на основании решений Правительства Российской Федерации</w:t>
      </w:r>
    </w:p>
    <w:p>
      <w:r>
        <w:rPr>
          <w:b/>
        </w:rPr>
        <w:t xml:space="preserve">1. </w:t>
      </w:r>
      <w:r>
        <w:t>бюджетных ассигнований на 2024 год в объеме 16 082 080,4 тыс. рублей, на 2025 год в объеме 9 047 718,3 тыс. рублей и на 2026 год в объеме 8 787 773,6 тыс. рублей, предусмотренных по подразделу "Транспорт" раздела "Национальная экономика" классификации расходов бюджетов, на финансовое обеспечение мероприятий государственной программы Российской Федерации "Развитие транспортной системы" (в том числе направленных на обеспечение транспортной безопасности), а также строительства гидротехнических сооружений и проведения дноуглубительных работ на мысе Наглейнын в целях реализации комплексного плана реализации инвестиционных проектов по освоению Баимской рудной зоны на основании отдельных решений Правительства Российской Федерации</w:t>
      </w:r>
    </w:p>
    <w:p>
      <w:r>
        <w:rPr>
          <w:b/>
        </w:rPr>
        <w:t xml:space="preserve">1. </w:t>
      </w:r>
      <w:r>
        <w:t>бюджетных ассигнований на 2024 год в объеме 1 755 000,0 тыс. рублей, на 2025 год в объеме 1 755 000,0 тыс. рублей и на 2026 год в объеме 1 755 000,0 тыс. рублей, предусмотренных по подразделу "Транспорт" раздела "Национальная экономика", на финансовое обеспечение воздушных перевозок пассажиров по социально значимым маршрутам Дальневосточного федерального округа на основании отдельных решений Правительства Российской Федерации</w:t>
      </w:r>
    </w:p>
    <w:p>
      <w:r>
        <w:rPr>
          <w:b/>
        </w:rPr>
        <w:t xml:space="preserve">1. </w:t>
      </w:r>
      <w:r>
        <w:t>бюджетных ассигнований на 2024 год в объеме 2 000 000,0 тыс. рублей, на 2025 год в объеме 2 000 000,0 тыс. рублей и на 2026 год в объеме 2 000 000,0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2024 год в объеме до 21 337 569,4 тыс. рублей, предусмотренных по подразделу "Связь и информатика" раздела "Национальная экономика" классификации расходов бюджетов, на финансовое обеспечение мероприятий, связанных с обеспечением высокоскоростного доступа государственных и муниципальных общеобразовательных организаций, государственных профессиональных образовательных организаций и избирательных комиссий к информационно-телекоммуникационной сети "Интернет" с использованием единой защищенной сети передачи данных, формирование в учебных помещениях (классах) государственных и муниципальных общеобразовательных организаций инфраструктуры безопасного беспроводного доступа к информационно-телекоммуникационной сети "Интернет" по стандарту Wi-Fi, предоставление в государственных и муниципальных общеобразовательных организациях, государственных профессиональных образовательных организациях верифицированного цифрового образовательного контента, онлайн-доступа к цифровым образовательным ресурсам и сервисам на базе автономной некоммерческой организации высшего образования "Университет Иннополис", строительство и проектирование магистральных волоконно-оптических линий связи для подключения к единой сети электросвязи удаленных районов Республики Саха (Якутия), Республики Тыва, Чукотского автономного округа, Хабаровского края и других субъектов Российской Федерации на основании отдельных решений Правительства Российской Федерации в случае и в пределах поступления доходов федерального бюджета от части платы пользователей радиочастотным спектром, поступившей за счет отмены скидки на оплату операторами связи использования выделенного радиочастотного спектра стандарта LTE (4G); (Дополнение пунктом - Федеральный закон от 12.07.2024 № 175-ФЗ) 23) бюджетных ассигнований на 2024 год в объеме 3 449 770,0 тыс. рублей, на 2025 год в объеме 3 739 770,0 тыс. рублей и на 2026 год в объеме 3 739 770,0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2024 год в объеме 73 982 336,0 тыс. рублей, на 2025 год в объеме 41 961 016,5 тыс. рублей и на 2026 год в объеме 239 788 762,8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основании решений Правительства Российской Федерации, за исключением бюджетных ассигнований на осуществление мероприятий инициатив социально-экономического развития Российской Федерации в 2024 году в объеме до 1 363 036,9 тыс. рублей, в 2025 году в объеме до 41 461 016,5 тыс. рублей и в 2026 году в объеме до 39 785 255,7 тыс. рублей, распределение которых осуществляется на основании утвержденных паспортов федеральных проектов, соответствующих указанным инициативам; (В редакции Федерального закона от 12.07.2024 № 175-ФЗ) 25) бюджетных ассигнований на 2024 год в объеме 32 051 924,6 тыс. рублей, на 2025 год в объеме 29 099 990,0 тыс. рублей и на 2026 год в объеме 11 712 172,1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связанных с реализацией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инвестиционных проектов в сфере добычи и переработки цветных металлов на территории Республики Тыва, и на финансовое обеспечение иных мероприятий в сфере промышленности гражданского назначения по решениям Правительства Российской Федерации; (В редакции Федерального закона от 12.07.2024 № 175-ФЗ) 26) бюджетных ассигнований на 2024 год в объеме 88 667 816,8 тыс. рублей, на 2025 год в объеме 46 167,0 тыс. рублей и на 2026 год в объеме 395 720,7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развитие электронной и радиоэлектронной промышленности на основании отдельных решений управляющего совета соответствующей государственной программы Российской Федерации в порядке, установленном Правительством Российской Федерации</w:t>
      </w:r>
    </w:p>
    <w:p>
      <w:r>
        <w:rPr>
          <w:b/>
        </w:rPr>
        <w:t xml:space="preserve">1. </w:t>
      </w:r>
      <w:r>
        <w:t>бюджетных ассигнований на 2024 год в объеме 8 467 075,4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развитие беспилотных авиационных систем на основании отдельных решений Правительства Российской Федерации</w:t>
      </w:r>
    </w:p>
    <w:p>
      <w:r>
        <w:rPr>
          <w:b/>
        </w:rPr>
        <w:t xml:space="preserve">1. </w:t>
      </w:r>
      <w:r>
        <w:t>бюджетных ассигнований на 2024 год в объеме 200 000,0 тыс. рублей и на 2025 год в объеме 1 717 234,8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субсидии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в соответствии с решениями Правительства Российской Федерации, в случае и в пределах поступлений от налога на прибыль организаций, подлежащего зачислению в федеральный бюджет, налога на добавленную стоимость (за вычетом налога, возмещенного организации, реализующей проект), ввозных таможенных пошлин при реализации соглашений о защите и поощрении капиталовложений</w:t>
      </w:r>
    </w:p>
    <w:p>
      <w:r>
        <w:rPr>
          <w:b/>
        </w:rPr>
        <w:t xml:space="preserve">1. </w:t>
      </w:r>
      <w:r>
        <w:t>бюджетных ассигнований на 2024 год в объеме 31 465 314,5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
        <w:rPr>
          <w:b/>
        </w:rPr>
        <w:t xml:space="preserve">1. </w:t>
      </w:r>
      <w:r>
        <w:t>бюджетных ассигнований на 2024 год в объеме 2 900 000,0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по технологическому присоединению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Единой энергетической системы" при наличии утвержденной проектно-сметной документации и утвержденного Федеральной антимонопольной службой размера платы за технологическое присоединение Центра обработки данных Публичного акционерного общества "Сбербанк"</w:t>
      </w:r>
    </w:p>
    <w:p>
      <w:r>
        <w:rPr>
          <w:b/>
        </w:rPr>
        <w:t xml:space="preserve">1. </w:t>
      </w:r>
      <w:r>
        <w:t>бюджетных ассигнований на 2024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по предоставлению субсидий субъектам Российской Федерации на софинансирование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p>
      <w:r>
        <w:rPr>
          <w:b/>
        </w:rPr>
        <w:t xml:space="preserve">1. </w:t>
      </w:r>
      <w:r>
        <w:t>бюджетных ассигнований на 2025 год в объеме 2 700 000,0 тыс. рублей и на 2026 год в объеме 3 000 000,0 тыс. рублей, предусмотренных по подразделу "Жилищное хозяйство" раздела "Жилищно-коммунальное хозяйство" классификации расходов бюджетов, на финансовое обеспечение мероприятий, связанных с капитальным ремонтом общежитий образовательных организаций высшего образования, в соответствии с решениями Правительства Российской Федерации</w:t>
      </w:r>
    </w:p>
    <w:p>
      <w:r>
        <w:rPr>
          <w:b/>
        </w:rPr>
        <w:t xml:space="preserve">1. </w:t>
      </w:r>
      <w:r>
        <w:t>бюджетных ассигнований на 2026 год в объеме 20 000 000,0 тыс. рублей, предусмотренных по подразделу "Жилищно-коммунальное хозяйство" раздела "Жилищное хозяйство" классификации расходов бюджетов, на создание кампусов мирового уровня в соответствии с решениями Правительства Российской Федерации</w:t>
      </w:r>
    </w:p>
    <w:p>
      <w:r>
        <w:rPr>
          <w:b/>
        </w:rPr>
        <w:t xml:space="preserve">1. </w:t>
      </w:r>
      <w:r>
        <w:t>бюджетных ассигнований на 2024 год в объеме 4 390 745,3 тыс. рублей, на 2025 год в объеме 8 093 432,9 тыс. рублей и на 2026 год в объеме 10 913 532,0 тыс. рублей, в том числе бюджетных ассигнований на обеспечение мероприятий, предусмотренных пунктом 15 статьи 245 Федерального закона от 24 июня 1998 года № 89-ФЗ "Об отходах производства и потребления", на 2024 год в объеме 3 954 772,0 тыс. рублей, на 2025 год в объеме 3 954 772,0 тыс. рублей и на 2026 год в объеме 3 954 772,0 тыс. рублей, распределение которых осуществляется в случае и в пределах поступления доходов федерального бюджета от уплаты экологического сбора,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проектного комитета по национальному проекту "Экология", а также на иные мероприятия по решениям Правительства Российской Федерации</w:t>
      </w:r>
    </w:p>
    <w:p>
      <w:r>
        <w:rPr>
          <w:b/>
        </w:rPr>
        <w:t xml:space="preserve">1. </w:t>
      </w:r>
      <w:r>
        <w:t>бюджетных ассигнований на 2024 год в объеме 587 914,9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
        <w:rPr>
          <w:b/>
        </w:rPr>
        <w:t xml:space="preserve">1. </w:t>
      </w:r>
      <w:r>
        <w:t>бюджетных ассигнований на 2024 год в объеме 664 307,5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в соответствии с решениями Правительства Российской Федерации</w:t>
      </w:r>
    </w:p>
    <w:p>
      <w:r>
        <w:rPr>
          <w:b/>
        </w:rPr>
        <w:t xml:space="preserve">1. </w:t>
      </w:r>
      <w:r>
        <w:t>бюджетных ассигнований на 2026 год в объеме 9 628 918,1 тыс. рублей, предусмотренных по подразделу "Среднее профессиональное образование" раздела "Образование" классификации расходов бюджетов, на финансовое обеспечение выполнения федеральными государственными образовательными организациями государственного задания по оказанию услуг в сфере среднего профессионального образования в соответствии с решениями Правительства Российской Федерации</w:t>
      </w:r>
    </w:p>
    <w:p>
      <w:r>
        <w:rPr>
          <w:b/>
        </w:rPr>
        <w:t xml:space="preserve">1. </w:t>
      </w:r>
      <w:r>
        <w:t>бюджетных ассигнований на 2024 год в объеме 151 532,4 тыс. рублей, на 2025 год в объеме 271 458,3 тыс. рублей и на 2026 год в объеме 266 873,8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на выполнение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осуществление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в соответствии с решениями Правительства Российской Федерации</w:t>
      </w:r>
    </w:p>
    <w:p>
      <w:r>
        <w:rPr>
          <w:b/>
        </w:rPr>
        <w:t xml:space="preserve">1. </w:t>
      </w:r>
      <w:r>
        <w:t>бюджетных ассигнований на 2024 год в объеме 2 006 514,7 тыс. рублей, на 2025 год в объеме 2 005 607,0 тыс. рублей и на 2026 год в объеме 33 272 637,1 тыс. рублей, предусмотренных по подразделу "Высшее образование" раздела "Образование" классификации расходов бюджетов, на финансовое обеспечение мероприятий по обучению граждан Российской Федерации, а также иностранных граждан, в том числе граждан государств - участников СНГ, обучающихся в российских образовательных организациях в рамках устанавливаемой Правительством Российской Федерации квоты, в соответствии с решениями Правительства Российской Федерации; (В редакции Федерального закона от 12.07.2024 № 175-ФЗ) 40) бюджетных ассигнований на 2024 год в объеме 1 097 903,2 тыс. рублей, на 2025 год в объеме 1 802 430,5 тыс. рублей и на 2026 год в объеме 2 092 378,0 тыс. рублей, предусмотренных по подразделу "Высшее образование" раздела "Образование" классификации расходов бюджетов, на возмещение части затрат банкам и иным кредитным организациям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высшего образования, для обучения по соответствующим образовательным программам, в соответствии с решениями Правительства Российской Федерации</w:t>
      </w:r>
    </w:p>
    <w:p>
      <w:r>
        <w:rPr>
          <w:b/>
        </w:rPr>
        <w:t xml:space="preserve">1. </w:t>
      </w:r>
      <w:r>
        <w:t>бюджетных ассигнований на 2024 год в объеме 3 053 131,1 тыс. рублей, на 2025 год в объеме 3 053 131,1 тыс. рублей и на 2026 год в объеме 3 053 131,1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содержание и обеспечение деятельности учреждений культурно-образовательных и музейных комплексов в городах Владивостоке, Калининграде, Кемерове и Севастополе в соответствии с решениями Правительства Российской Федерации</w:t>
      </w:r>
    </w:p>
    <w:p>
      <w:r>
        <w:rPr>
          <w:b/>
        </w:rPr>
        <w:t xml:space="preserve">1. </w:t>
      </w:r>
      <w:r>
        <w:t>бюджетных ассигнований на 2024 год в объеме 6 400 855,0 тыс. рублей, на 2025 год в объеме 6 400 855,0 тыс. рублей и на 2026 год в объеме 6 400 855,0 тыс. рублей, предусмотренных по подразделу "Амбулаторная помощь" раздела "Здравоохранение" классификации расходов бюджетов, на финансовое обеспечение расходов медицинской деятельности, связанной с донорством костного мозга и гемопоэтических стволовых клеток в целях трансплантации (пересадки), на лекарственное обеспечение отдельных категорий граждан, в том числе на организационные мероприятия, связанные с обеспечением указанных лиц лекарственными препаратами, по решениям Правительства Российской Федерации</w:t>
      </w:r>
    </w:p>
    <w:p>
      <w:r>
        <w:rPr>
          <w:b/>
        </w:rPr>
        <w:t xml:space="preserve">1. </w:t>
      </w:r>
      <w:r>
        <w:t>бюджетных ассигнований на 2024 год в объеме 13 749,2 тыс. рублей, на 2025 год в объеме 839 249,5 тыс. рублей и на 2026 год в объеме 900 000,0 тыс. рублей, предусмотренных по подразделу "Прикладные научные исследования в области здравоохранения" раздела "Здравоохранение" классификации расходов бюджетов, на реализацию отдельных мероприятий федерального проекта "Медицинская наука для человека" по решениям Правительства Российской Федерации</w:t>
      </w:r>
    </w:p>
    <w:p>
      <w:r>
        <w:rPr>
          <w:b/>
        </w:rPr>
        <w:t xml:space="preserve">1. </w:t>
      </w:r>
      <w:r>
        <w:t>бюджетных ассигнований на 2024 год в объеме 9 986 844,2 тыс. рублей, на 2025 год в объеме 9 805 088,6 тыс. рублей и на 2026 год в объеме 9 896 000,0 тыс. рублей,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в рамках федерального проекта "Борьба с сахарным диабетом" на основании утвержденного паспорта федерального проекта "Борьба с сахарным диабетом"</w:t>
      </w:r>
    </w:p>
    <w:p>
      <w:r>
        <w:rPr>
          <w:b/>
        </w:rPr>
        <w:t xml:space="preserve">1. </w:t>
      </w:r>
      <w:r>
        <w:t>бюджетных ассигнований на 2024 год в объеме 1 589 443,1 тыс. рублей и на 2025 год в объеме 1 589 443,1 тыс. рублей,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по оснащению (переоснащению и (или) дооснащению) медицинскими изделиями федеральных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 в рамках федерального проекта "Оптимальная для восстановления здоровья медицинская реабилитация" в соответствии с решениями Правительства Российской Федерации</w:t>
      </w:r>
    </w:p>
    <w:p>
      <w:r>
        <w:rPr>
          <w:b/>
        </w:rPr>
        <w:t xml:space="preserve">1. </w:t>
      </w:r>
      <w:r>
        <w:t>бюджетных ассигнований на 2024 год в объеме 956 520,3 тыс. рублей, на 2025 год в объеме 956 520,3 тыс. рублей и на 2026 год в объеме 956 520,3 тыс. рублей, предусмотренных по подразделу "Другие вопросы в области здравоохранения" раздела "Здравоохранение" классификации расходов бюджетов, на расходы федерального бюджета, связанные с оказанием финансовой поддержки подведомственным Управлению делами Президента Российской Федерации организациям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находящегося в федеральной собственности недвижимого имущества, закрепленного на праве оперативного управления за указанными организациями</w:t>
      </w:r>
    </w:p>
    <w:p>
      <w:r>
        <w:rPr>
          <w:b/>
        </w:rPr>
        <w:t xml:space="preserve">1. </w:t>
      </w:r>
      <w:r>
        <w:t>бюджетных ассигнований на 2024 год в объеме до 1 400 000,0 тыс. рублей, предусмотренных по подразделу "Пенсионное обеспечение" раздела "Социальная политика" классификации расходов бюджетов, на финансовое обеспечение реализации пилотного проекта, направленного на стимулирование рождаемости в субъектах Российской Федерации, в соответствии с решениями Правительства Российской Федерации</w:t>
      </w:r>
    </w:p>
    <w:p>
      <w:r>
        <w:rPr>
          <w:b/>
        </w:rPr>
        <w:t xml:space="preserve">1. </w:t>
      </w:r>
      <w:r>
        <w:t>бюджетных ассигнований на 2024 год в объеме 2 596 166,1 тыс. рублей, на 2025 год в объеме 2 659 540,6 тыс. рублей и на 2026 год в объеме 2 661 814,1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2024 год в объеме 9 466 926,0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реализацию "дорожных карт" развития отдельных высокотехнологичных направлений на основании отдельных решений Правительства Российской Федерации</w:t>
      </w:r>
    </w:p>
    <w:p>
      <w:r>
        <w:rPr>
          <w:b/>
        </w:rPr>
        <w:t xml:space="preserve">1. </w:t>
      </w:r>
      <w:r>
        <w:t>бюджетных ассигнований на 2025 год в объеме 2 335 705,0 тыс. рублей и на 2026 год в объеме 4 843 023,1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обеспечение сбалансированности финансирования отдельных мероприятий в сфере топливно-энергетического комплекса; (В редакции Федерального закона от 12.07.2024 № 175-ФЗ) 51) бюджетных ассигнований на 2024 год в объеме до 3 900 000,0 тыс. рублей, на 2025 год в объеме до 37 600 000,0 тыс. рублей и на 2026 год в объеме до 48 130 000,0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включенных в состав федерального проекта "Развитие производства средств производства" государственной программы Российской Федерации "Развитие промышленности и повышение ее конкурентоспособности", на основании отдельных решений Правительства Российский Федерации</w:t>
      </w:r>
    </w:p>
    <w:p>
      <w:r>
        <w:rPr>
          <w:b/>
        </w:rPr>
        <w:t xml:space="preserve">1. </w:t>
      </w:r>
      <w:r>
        <w:t>бюджетных ассигнований на 2024 год в объеме 1 294 866,0 тыс. рублей, предусмотренных по подразделу "Связь и информатика" раздела "Национальная экономика" классификации расходов бюджетов, на финансовое обеспечение мероприятий, направленных на обеспечение достижения целевого состояния жизненных ситуаций в рамках реализации инициативы социально-экономического развития Российской Федерации "Государство для людей", на основании отдельных решений Правительства Российской Федерации</w:t>
      </w:r>
    </w:p>
    <w:p>
      <w:r>
        <w:rPr>
          <w:b/>
        </w:rPr>
        <w:t xml:space="preserve">1. </w:t>
      </w:r>
      <w:r>
        <w:t>бюджетных ассигнований на 2024 год в объеме 300 000,0 тыс. рублей, на 2025 год в объеме 4 680 000,0 тыс. рублей и на 2026 год в объеме 9 300 000,0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отдельных мероприятий государственной программы Российской Федерации "Развитие Северо-Кавказского федерального округа" на основании отдельных решений Правительства Российской Федерации; (В редакции Федерального закона от 12.07.2024 № 175-ФЗ) 54) бюджетных ассигнований на 2025 год в объеме 37 993,4 тыс. рублей и на 2026 год в объеме 119 079,5 тыс. рублей, предусмотренных по подразделу "Прочие межбюджетные трансферты общего характера" раздела "Межбюджетные трансферты общего характера бюджетам бюджетной системы Российской Федерации" классификации расходов бюджетов,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в соответствии с решениями Правительства Российской Федерации</w:t>
      </w:r>
    </w:p>
    <w:p>
      <w:r>
        <w:rPr>
          <w:b/>
        </w:rPr>
        <w:t xml:space="preserve">1. </w:t>
      </w:r>
      <w:r>
        <w:t>бюджетных ассигнований на 2024 год в объеме 744 971,6 тыс. рублей, на 2025 год в объеме 816 164,6 тыс. рублей и на 2026 год в объеме 839 595,8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по оказанию финансовой помощи субъектам международного права по решениям Правительства Российской Федерации</w:t>
      </w:r>
    </w:p>
    <w:p>
      <w:r>
        <w:rPr>
          <w:b/>
        </w:rPr>
        <w:t xml:space="preserve">1. </w:t>
      </w:r>
      <w:r>
        <w:t>бюджетных ассигнований на 2024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в сфере туризма и индустрии гостеприимства в рамках государственной программы Российской Федерации "Развитие туризма" по решениям Правительства Российской Федерации</w:t>
      </w:r>
    </w:p>
    <w:p>
      <w:r>
        <w:rPr>
          <w:b/>
        </w:rPr>
        <w:t xml:space="preserve">1. </w:t>
      </w:r>
      <w:r>
        <w:t>бюджетных ассигнований на 2024 год в объеме 1 875 000,0 тыс. рублей, на 2025 год в объеме 2 625 000,0 тыс. рублей и на 2026 год в объеме 3 000 000,0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международных инфраструктурных проектов в сфере образования и культуры по решениям Правительства Российской Федерации</w:t>
      </w:r>
    </w:p>
    <w:p>
      <w:r>
        <w:rPr>
          <w:b/>
        </w:rPr>
        <w:t xml:space="preserve">1. </w:t>
      </w:r>
      <w:r>
        <w:t>бюджетных ассигнований на 2024 год в объеме 5 000 000,0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в целях последующего финансового обеспечения механизма компенсации себестоимости воздушных судов на основании отдельных решений Правительства Российской Федерации</w:t>
      </w:r>
    </w:p>
    <w:p>
      <w:r>
        <w:rPr>
          <w:b/>
        </w:rPr>
        <w:t xml:space="preserve">1. </w:t>
      </w:r>
      <w:r>
        <w:t>бюджетных ассигнований на 2024 год в объеме 13 230 968,4 тыс. рублей, на 2025 год в объеме 9 333 836,6 тыс. рублей и на 2026 год в объеме 9 333 836,6 тыс. рублей, предусмотренных по подразделу "Общее образование" раздела "Образование" классификации расходов бюджетов, на обеспечение вооруженной охраны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по решениям Правительства Российской Федерации; (В редакции Федерального закона от 12.07.2024 № 175-ФЗ) 60) бюджетных ассигнований на 2024 год в объеме 50 000,0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механизма вовлечения объектов культурного наследия в хозяйственный оборот по решениям Правительства Российской Федерации</w:t>
      </w:r>
    </w:p>
    <w:p>
      <w:r>
        <w:rPr>
          <w:b/>
        </w:rPr>
        <w:t xml:space="preserve">1. </w:t>
      </w:r>
      <w:r>
        <w:t>бюджетных ассигнований на 2024 год в объеме до 40 846,0 тыс. рублей, предусмотренных по подразделу "Охрана семьи и детства" раздела "Социальная политика" классификации расходов бюджетов, на финансовое обеспечение мероприятий, направленных на обеспечение дополнительной поддержки детей, семей с детьми, пострадавшими от агрессии Украины после 24 февраля 2022 года, в соответствии с решениями Правительства Российской Федерации</w:t>
      </w:r>
    </w:p>
    <w:p>
      <w:r>
        <w:rPr>
          <w:b/>
        </w:rPr>
        <w:t xml:space="preserve">1. </w:t>
      </w:r>
      <w:r>
        <w:t>бюджетных ассигнований на 2025 год в объеме 10 000 000,0 тыс. рублей и на 2026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индивидуальных программ социально-экономического развития субъектов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