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 Федерального закона "О дополнительных мерах государственной поддержки семей, имеющих детей"</w:t>
      </w:r>
    </w:p>
    <w:p>
      <w:r>
        <w:rPr>
          <w:b/>
        </w:rPr>
        <w:t>Статья 1</w:t>
      </w:r>
    </w:p>
    <w:p>
      <w:r>
        <w:t>Внести в статью 3 Федерального закона от 29 декабря 2006 года № 256-ФЗ "О дополнительных мерах государственной поддержки семей, имеющих детей" (Собрание законодательства Российской Федерации, 2007, № 1, ст. 19; 2008, № 52, ст. 6243; 2013, № 27, ст. 3477; 2016, № 27, ст. 4235; 2020, № 9, ст. 1127; 2022, № 18, ст. 3002) следующие изменения</w:t>
      </w:r>
    </w:p>
    <w:p>
      <w:r>
        <w:t>абзац первый части 1 изложить в следующей редакции: "1. Право на дополнительные меры государственной поддержки возникает при рождении (усыновлении) ребенка (детей), приобретшего (приобретших) гражданство Российской Федерации по рождению, у следующих лиц, имеющих гражданство Российской Федерации на день рождения ребенка, независимо от их места жительства:"</w:t>
      </w:r>
    </w:p>
    <w:p>
      <w:r>
        <w:t>часть 2 после слов "(за исключением согласия на их усыновление отчимом)," дополнить словами "ребенок (дети), не приобретший (не приобретшие) гражданства Российской Федерации по рождению,"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2024 года</w:t>
      </w:r>
    </w:p>
    <w:p>
      <w:r>
        <w:rPr>
          <w:b/>
        </w:rPr>
        <w:t xml:space="preserve">2. </w:t>
      </w:r>
      <w:r>
        <w:t>Действие положений абзаца первого части 1 и части 2 статьи 3 Федерального закона от 29 декабря 2006 года № 256-ФЗ "О дополнительных мерах государственной поддержки семей, имеющих детей" (в редакции настоящего Федерального закона) не распространяется на граждан Российской Федерации, не имевших гражданства Российской Федерации и постоянно проживавших на территориях Донецкой Народной Республики, Луганской Народной Республики, Запорожской области и Херсонской области на день рождения (усыновления) ребенка (детей) по состоянию на день принятия в Российскую Федерацию указанных республик и областей и образования в составе Российской Федерации новых субъектов - Донецкой Народной Республики, Луганской Народной Республики, Запорожской области и Херсонской области и имеющих право на дополнительные меры государственной поддержки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