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2006, № 1, ст. 10; № 52, ст. 5498; 2011, № 30, ст. 4596; № 48, ст. 6732; 2012, № 26, ст. 3446; 2013, № 27, ст. 3477; № 30, ст. 4059; № 52, ст. 6971; 2014, № 30, ст. 4220; № 48, ст. 6642; 2016, № 15, ст. 2066; № 27, ст. 4187, 4286; 2017, № 31, ст. 4774; 2018, № 31, ст. 4841; 2019, № 30, ст. 4097; № 52, ст. 7771; 2021, № 11, ст. 1704; 2022, № 1, ст. 15; № 29, ст. 5235; 2023, № 29, ст. 5315; № 32, ст. 6181, 6182) следующие изменения: 1) в статье 1: а) в абзаце одиннадцатом слова "общественных объединений и некоммерческих организаций, юридических и физических лиц" заменить словами "общественных объединений и других негосударственных некоммерческих организаций, иных юридических лиц, граждан"; б) абзац тридцать второй признать утратившим силу; 2) в статье 3: а) в абзаце шестнадцатом слова "общественных объединений и некоммерческих организаций, юридических и физических лиц" заменить словами "общественных объединений и других негосударственных некоммерческих организаций, иных юридических лиц, граждан"; б) абзац двадцать третий изложить в следующей редакции: "участие общественных объединений и других негосударственных некоммерческих организаций, иных юридических лиц, граждан в решении задач охраны окружающей среды;"; 3) в пункте 5 статьи 43 слова "юридическим лицам, индивидуальным предпринимателям, общественным объединениям и некоммерческим организациям" заменить словами "общественным объединениям и другим негосударственным некоммерческим организациям, иным юридическим лицам"; 4) наименование главы III изложить в следующей редакции: "Глава III. ПРАВА И ОБЯЗАННОСТИ ГРАЖДАН, ОБЩЕСТВЕННЫХ ОБЪЕДИНЕНИЙ И ДРУГИХ НЕГОСУДАРСТВЕННЫХ НЕКОММЕРЧЕСКИХ ОРГАНИЗАЦИЙ В ОБЛАСТИ ОХРАНЫ ОКРУЖАЮЩЕЙ СРЕДЫ"; 5) в абзаце втором пункта 2 статьи 11 слова "общественные объединения и иные некоммерческие организации" заменить словами "общественные объединения и другие негосударственные некоммерческие организации"; 6) в статье 12: а) в наименовании слова "общественных объединений и некоммерческих организаций" заменить словами "общественных объединений и других негосударственных некоммерческих организаций"; б) в абзаце первом пункта 1 слова "Общественные объединения и некоммерческие организации" заменить словами "Общественные объединения и другие негосударственные некоммерческие организации"; в) в пункте 2 слова "Общественные объединения и некоммерческие организации" заменить словами "Общественные объединения и другие негосударственные некоммерческие организации"; 7) в статье 13: а) наименование изложить в следующей редакции: "Статья 13. Меры по обеспечению прав граждан, общественных объединений и других негосударственных некоммерческих организаций в области охраны окружающей среды"; б) в пункте 1 слова "общественным объединениям и некоммерческим организациям" заменить словами "общественным объединениям и другим негосударственным некоммерческим организациям"; в) пункт 3 изложить в следующей редакции: "3. Должностные лица, препятствующие реализации прав граждан, общественных объединений и других негосударственных некоммерческих организаций в области охраны окружающей среды, несут ответственность в соответствии с законодательством Российской Федерации."; 8) в абзаце первом пункта 8 статьи 671 слово "общественных" заменить словами "общественных объединений"; 9) статью 68 изложить в следующей редакции: "Статья 68. Общественный контроль в области охраны окружающей среды (общественный экологический контроль)</w:t>
      </w:r>
    </w:p>
    <w:p>
      <w:r>
        <w:rPr>
          <w:b/>
        </w:rPr>
        <w:t xml:space="preserve">1. </w:t>
      </w:r>
      <w:r>
        <w:t>Общественный контроль в области охраны окружающей среды (общественный экологический контроль) осуществляется в целях реализации прав граждан в области охраны окружающей среды, а также предотвращения и выявления нарушений законодательства в области охраны окружающей среды</w:t>
      </w:r>
    </w:p>
    <w:p>
      <w:r>
        <w:rPr>
          <w:b/>
        </w:rPr>
        <w:t xml:space="preserve">2. </w:t>
      </w:r>
      <w:r>
        <w:t>Общественный контроль в области охраны окружающей среды (общественный экологический контроль) осуществляется общественными объединениями и другими негосударственными некоммерческими организациями, а также гражданами</w:t>
      </w:r>
    </w:p>
    <w:p>
      <w:r>
        <w:rPr>
          <w:b/>
        </w:rPr>
        <w:t xml:space="preserve">3. </w:t>
      </w:r>
      <w:r>
        <w:t>Проведение общественного контроля в области охраны окружающей среды (общественного экологического контроля) на объектах, используемых для обеспечения обороны страны и безопасности государства, других объектах, сведения о которых составляют государственную тайну, не допускается</w:t>
      </w:r>
    </w:p>
    <w:p>
      <w:r>
        <w:rPr>
          <w:b/>
        </w:rPr>
        <w:t xml:space="preserve">4. </w:t>
      </w:r>
      <w:r>
        <w:t>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
        <w:rPr>
          <w:b/>
        </w:rPr>
        <w:t xml:space="preserve">2. </w:t>
      </w:r>
      <w:r>
        <w:t>Гражданин, подавший в указанные в пункте 1 настоящей статьи органы, осуществляющие государственный экологический контроль (надзор),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обязан обладать знаниями, необходимыми для осуществления общественного контроля в области охраны окружающей среды (общественного экологического контроля). Наличие этих знаний проверяется указанными в пункте 1 настоящей статьи органами, осуществляющими государственный экологический контроль (надзор), в форме тестирования без взимания платы в порядке, установленном Правительством Российской Федерации, по перечню вопросов, установленному уполномоченным Правительством Российской Федерации федеральным органом исполнительной власти</w:t>
      </w:r>
    </w:p>
    <w:p>
      <w:r>
        <w:rPr>
          <w:b/>
        </w:rPr>
        <w:t xml:space="preserve">3. </w:t>
      </w:r>
      <w:r>
        <w:t>Не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лица</w:t>
      </w:r>
    </w:p>
    <w:p>
      <w:r>
        <w:rPr>
          <w:b/>
        </w:rPr>
        <w:t xml:space="preserve">4. </w:t>
      </w:r>
      <w:r>
        <w:t>Общественные инспекторы по охране окружающей среды при осуществлении общественного контроля в области охраны окружающей среды (общественного экологического контроля) взаимодействуют с указанными в пункте 1 настоящей статьи органами, осуществляющими государственный экологический контроль (надзор)</w:t>
      </w:r>
    </w:p>
    <w:p>
      <w:r>
        <w:rPr>
          <w:b/>
        </w:rPr>
        <w:t xml:space="preserve">5. </w:t>
      </w:r>
      <w:r>
        <w:t>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ведется перечень общественных инспекторов по охране окружающей среды, который является общедоступным и подлежит размещению в информационно-телекоммуникационной сети "Интернет" на официальном сайте указанного органа</w:t>
      </w:r>
    </w:p>
    <w:p>
      <w:r>
        <w:rPr>
          <w:b/>
        </w:rPr>
        <w:t xml:space="preserve">6. </w:t>
      </w:r>
      <w:r>
        <w:t>Перечень общественных инспекторов по охране окружающей среды должен содержать следующие сведения</w:t>
      </w:r>
    </w:p>
    <w:p>
      <w:r>
        <w:rPr>
          <w:b/>
        </w:rPr>
        <w:t xml:space="preserve">7. </w:t>
      </w:r>
      <w:r>
        <w:t>Общественный инспектор по охране окружающей среды при осуществлении общественного контроля в области охраны окружающей среды (общественного экологического контроля) наряду с обязанностями, предусмотренными статьей 11 настоящего Федерального закона, обязан</w:t>
      </w:r>
    </w:p>
    <w:p>
      <w:r>
        <w:rPr>
          <w:b/>
        </w:rPr>
        <w:t xml:space="preserve">8. </w:t>
      </w:r>
      <w:r>
        <w:t>Порядок организации деятельности общественных инспекторов по охране окружающей среды (в том числе порядок взаимодействия общественных инспекторов по охране окружающей среды с указанными в пункте 1 настоящей статьи органами, осуществляющими государственный экологический контроль (надзор), порядок ведения перечня общественных инспекторов по охране окружающей среды устанавливаются Правительством Российской Федерации</w:t>
      </w:r>
    </w:p>
    <w:p>
      <w:r>
        <w:rPr>
          <w:b/>
        </w:rPr>
        <w:t xml:space="preserve">9. </w:t>
      </w:r>
      <w:r>
        <w:t>Общественные инспекторы по охране окружающей среды вправе получить удостоверение, форма и порядок выдачи которого устанавливаются уполномоченным Правительством Российской Федерации федеральным органом исполнительной власти</w:t>
      </w:r>
    </w:p>
    <w:p>
      <w:r>
        <w:rPr>
          <w:b/>
        </w:rPr>
        <w:t xml:space="preserve">10. </w:t>
      </w:r>
      <w:r>
        <w:t>Указанные в пункте 1 настоящей статьи органы, осуществляющие государственный экологический контроль (надзор), рассматривают материалы о нарушениях законодательства в области охраны окружающей среды, представленные общественным инспектором по охране окружающей среды, и информируют общественного инспектора по охране окружающей среды о результатах рассмотрения указанных материалов в сроки, установленные Правительством Российской Федерации</w:t>
      </w:r>
    </w:p>
    <w:p>
      <w:r>
        <w:rPr>
          <w:b/>
        </w:rPr>
        <w:t xml:space="preserve">11. </w:t>
      </w:r>
      <w:r>
        <w:t>Указанные в пункте 1 настоящей статьи органы, осуществляющие государственный экологический контроль (надзор), не вправе препятствовать присутствию общественных инспекторов по охране окружающей среды при проведении указанными органами выездного обследования по материалам о нарушениях законодательства в области охраны окружающей среды, представленным данными общественными инспекторами по охране окружающей среды, а также при открытом рассмотрении указанными органами дел об административных правонарушениях</w:t>
      </w:r>
    </w:p>
    <w:p>
      <w:r>
        <w:rPr>
          <w:b/>
        </w:rPr>
        <w:t xml:space="preserve">12. </w:t>
      </w:r>
      <w:r>
        <w:t>При осуществлении общественного контроля в области охраны окружающей среды (общественного экологического контроля) не допускается препятствовать фиксации общественными инспекторами по охране окружающей среды действий (бездействия) органов государственной власти, органов местного самоуправления, юридических и физических лиц с применением фото- и киносъемки, видео- и аудиозаписи и иных способов фиксации, если это не противоречит федеральным законам.";</w:t>
      </w:r>
    </w:p>
    <w:p>
      <w:r>
        <w:rPr>
          <w:b/>
        </w:rPr>
        <w:t xml:space="preserve">4. </w:t>
      </w:r>
      <w:r>
        <w:t>дополнить статьей 682 следующего содержания: "Статья 682. Общественные инспекторы по охране окружающей среды 1. 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государственного экологического контроля (надзора), и органам государственной власти субъектов Российской Федерации, осуществляющим региональный государственный экологический контроль (надзор)</w:t>
      </w:r>
    </w:p>
    <w:p>
      <w:r>
        <w:rPr>
          <w:b/>
        </w:rPr>
        <w:t xml:space="preserve">3. </w:t>
      </w:r>
      <w:r>
        <w:t>признанные иностранными агентами в соответствии с Федеральным законом от 14 июля 2022 года № 255-ФЗ "О контроле за деятельностью лиц, находящихся под иностранным влиянием"</w:t>
      </w:r>
    </w:p>
    <w:p>
      <w:r>
        <w:rPr>
          <w:b/>
        </w:rPr>
        <w:t xml:space="preserve">3. </w:t>
      </w:r>
      <w:r>
        <w:t>лишенные в судебном порядке специального права, права занимать должности в области охраны окружающей среды и природопользования</w:t>
      </w:r>
    </w:p>
    <w:p>
      <w:r>
        <w:rPr>
          <w:b/>
        </w:rPr>
        <w:t xml:space="preserve">3. </w:t>
      </w:r>
      <w:r>
        <w:t>имеющие судимость</w:t>
      </w:r>
    </w:p>
    <w:p>
      <w:r>
        <w:rPr>
          <w:b/>
        </w:rPr>
        <w:t xml:space="preserve">3. </w:t>
      </w:r>
      <w:r>
        <w:t>признанные недееспособными</w:t>
      </w:r>
    </w:p>
    <w:p>
      <w:r>
        <w:rPr>
          <w:b/>
        </w:rPr>
        <w:t xml:space="preserve">3. </w:t>
      </w:r>
      <w:r>
        <w:t>привлеченные неоднократно в течение года, предшествующего дате подачи гражданином в указанные в пункте 1 настоящей статьи органы, осуществляющие государственный экологический контроль (надзор), заявления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 к административной ответственности за административные правонарушения в области охраны окружающей среды</w:t>
      </w:r>
    </w:p>
    <w:p>
      <w:r>
        <w:rPr>
          <w:b/>
        </w:rPr>
        <w:t xml:space="preserve">3. </w:t>
      </w:r>
      <w:r>
        <w:t>имеющие гражданство иностранного государства</w:t>
      </w:r>
    </w:p>
    <w:p>
      <w:r>
        <w:rPr>
          <w:b/>
        </w:rPr>
        <w:t xml:space="preserve">6. </w:t>
      </w:r>
      <w:r>
        <w:t>номер записи</w:t>
      </w:r>
    </w:p>
    <w:p>
      <w:r>
        <w:rPr>
          <w:b/>
        </w:rPr>
        <w:t xml:space="preserve">6. </w:t>
      </w:r>
      <w:r>
        <w:t>фамилия, имя и отчество (при наличии) общественного инспектора по охране окружающей среды</w:t>
      </w:r>
    </w:p>
    <w:p>
      <w:r>
        <w:rPr>
          <w:b/>
        </w:rPr>
        <w:t xml:space="preserve">6. </w:t>
      </w:r>
      <w:r>
        <w:t>дата принятия решения о внесении сведений об общественном инспекторе по охране окружающей среды в перечень общественных инспекторов по охране окружающей среды</w:t>
      </w:r>
    </w:p>
    <w:p>
      <w:r>
        <w:rPr>
          <w:b/>
        </w:rPr>
        <w:t xml:space="preserve">6. </w:t>
      </w:r>
      <w:r>
        <w:t>номер удостоверения общественного инспектора по охране окружающей среды, дата его выдачи и срок его действия (при наличии)</w:t>
      </w:r>
    </w:p>
    <w:p>
      <w:r>
        <w:rPr>
          <w:b/>
        </w:rPr>
        <w:t xml:space="preserve">6. </w:t>
      </w:r>
      <w:r>
        <w:t>наименование органа, осуществляющего государственный экологический контроль (надзор), проводившего тестирование гражданина, подавшего заявление о намерении осуществления общественного контроля в области охраны окружающей среды (общественного экологического контроля) в качестве общественного инспектора по охране окружающей среды</w:t>
      </w:r>
    </w:p>
    <w:p>
      <w:r>
        <w:rPr>
          <w:b/>
        </w:rPr>
        <w:t xml:space="preserve">7. </w:t>
      </w:r>
      <w:r>
        <w:t>соблюдать ограничения, установленные федеральными законами, связанные с деятельностью физических лиц и юридических лиц, органов государственной власти Российской Федерации,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7. </w:t>
      </w:r>
      <w:r>
        <w:t>не создавать препятствий законной деятельности физических лиц и юридических лиц,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
        <w:rPr>
          <w:b/>
        </w:rPr>
        <w:t xml:space="preserve">12. </w:t>
      </w:r>
      <w:r>
        <w:t>в статье 71 слова "музеи, библиотеки, учреждения культуры, природоохранные учреждения, организации спорта и туризма" заменить словами "общественные объединения и другие негосударственные некоммерческие организации, иные юридические лица, граждан"</w:t>
      </w:r>
    </w:p>
    <w:p>
      <w:r>
        <w:rPr>
          <w:b/>
        </w:rPr>
        <w:t xml:space="preserve">12. </w:t>
      </w:r>
      <w:r>
        <w:t>в пункте 2 статьи 74 слова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 заменить словами "средствами массовой информации, общественными объединениями и другими негосударственными некоммерческими организациями, иными юридическими лицами, гражданами"</w:t>
      </w:r>
    </w:p>
    <w:p>
      <w:r>
        <w:rPr>
          <w:b/>
        </w:rPr>
        <w:t>Статья 2</w:t>
      </w:r>
    </w:p>
    <w:p>
      <w:r>
        <w:t>Статью 27 Федерального закона от 24 июня 1998 года № 89-ФЗ "Об отходах производства и потребления" (Собрание законодательства Российской Федерации, 1998, № 26, ст. 3009) изложить в следующей редакции: "Статья 27. Общественный экологический контроль в области обращения с отходами Общественный экологический контроль в области обращения с отходами осуществляется в соответствии с Федеральным законом от 10 января 2002 года № 7-ФЗ "Об охране окружающей среды".".</w:t>
      </w:r>
    </w:p>
    <w:p>
      <w:r>
        <w:rPr>
          <w:b/>
        </w:rPr>
        <w:t>Статья 3</w:t>
      </w:r>
    </w:p>
    <w:p>
      <w:r>
        <w:t>В части 3 статьи 2 Федерального закона от 21 июля 2014 года № 212-ФЗ "Об основах общественного контроля в Российской Федерации" (Собрание законодательства Российской Федерации, 2014, № 30, ст. 4213; 2016, № 27, ст. 4286; 2018, № 1, ст. 39; № 53, ст. 8424) слова "общественного контроля по охране" заменить словами "общественного контроля в области охраны".</w:t>
      </w:r>
    </w:p>
    <w:p>
      <w:r>
        <w:rPr>
          <w:b/>
        </w:rPr>
        <w:t>Статья 4</w:t>
      </w:r>
    </w:p>
    <w:p>
      <w:r>
        <w:t>Статью 11 Федерального закона от 14 июля 2022 года № 255-ФЗ "О контроле за деятельностью лиц, находящихся под иностранным влиянием" (Собрание законодательства Российской Федерации, 2022, № 29, ст. 5222; 2023, № 31, ст. 5784) дополнить частью 19 следующего содержания: "19. Иностранный агент не вправе осуществлять общественный контроль в области охраны окружающей среды (общественный экологический контроль).".</w:t>
      </w:r>
    </w:p>
    <w:p>
      <w:r>
        <w:rPr>
          <w:b/>
        </w:rPr>
        <w:t>Статья 5</w:t>
      </w:r>
    </w:p>
    <w:p>
      <w:r>
        <w:rPr>
          <w:b/>
        </w:rPr>
        <w:t xml:space="preserve">1. </w:t>
      </w:r>
      <w:r>
        <w:t>Настоящий Федеральный закон вступает в силу с 1 июля 2024 года</w:t>
      </w:r>
    </w:p>
    <w:p>
      <w:r>
        <w:rPr>
          <w:b/>
        </w:rPr>
        <w:t xml:space="preserve">2. </w:t>
      </w:r>
      <w:r>
        <w:t>До 1 января 2027 года наряду с общественными инспекторами по охране окружающей среды общественный контроль в области охраны окружающей среды (общественный экологический контроль) в лесах вправе осуществлять общественные инспекторы по охране окружающей среды, получившие до 1 июля 2024 года удостоверения общественных инспекторов по охране окружающей среды в федеральных органах исполнительной власти, уполномоченных Правительством Российской Федерации на осуществление федерального государственного лесного контроля (надзора), органах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лесного контроля (надзора)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