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20 апреля 1995 года № 45-ФЗ "О государственной защите судей, должностных лиц правоохранительных и контролирующих органов" (Собрание законодательства Российской Федерации, 1995, № 17, ст. 1455; 1998, № 30, ст. 3613; 1999, № 2, ст. 238; 2000, № 10, ст. 1067; 2001, № 49, ст. 4566; 2002, № 50, ст. 4928; 2003, № 27, ст. 2700; 2004, № 27, ст. 2711; № 35, ст. 3607; 2009, № 29, ст. 3601; 2011, № 1, ст. 16; № 50, ст. 7366; 2014, № 6, ст. 558; 2016, № 27, ст. 4160, 4238; 2017, № 7, ст. 1026; 2019, № 40, ст. 5488; 2021, № 1, ст. 54; № 15, ст. 2439; № 27, ст. 5116) следующие изменения</w:t>
      </w:r>
    </w:p>
    <w:p>
      <w:r>
        <w:t>пункт 12 части первой статьи 2 изложить в следующей редакции: "12) должностные лица таможенных органов, работники налоговых органов, антимонопольных органов и федерального органа исполнительной власти, принимающего меры 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уничтожения, должностные лица федеральных органов исполнительной власти, наделенные полномочиями по осуществлению государственного контроля (надзора), граждане, замещающие государственные должности Российской Федерации и должности федеральной государственной гражданской службы в Счетной палате Российской Федерации, а также иные определяемые Правительством Российской Федерации категории лиц, замещающих государственные должности Российской Федерации, государственные должности субъектов Российской Федерации, должности государственной службы, муниципальные должности или должности муниципальной службы;"</w:t>
      </w:r>
    </w:p>
    <w:p>
      <w:r>
        <w:t>пункт 2 части первой статьи 12 после слов "органов государственной охраны," дополнить словами "должностных лиц"</w:t>
      </w:r>
    </w:p>
    <w:p>
      <w:r>
        <w:rPr>
          <w:b/>
        </w:rPr>
        <w:t>Статья 2</w:t>
      </w:r>
    </w:p>
    <w:p>
      <w:r>
        <w:t>Абзац третий пункта 2 части второй статьи 33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2001, № 11, ст. 1002; 2003, № 50, ст. 4847; 2007, № 7, ст. 830; 2009, № 39, ст. 4538; 2016, № 27, ст. 4160; 2019, № 40, ст. 5488; № 52, ст. 7838; 2023, № 25, ст. 4400) изложить в следующей редакции: "подозреваемые и обвиняемые в совершении следующих преступлений, предусмотренных Уголовным кодексом Российской Федерации: убийство; убийство матерью новорожденного ребенка; умышленное причинение тяжкого вреда здоровью; заражение ВИЧ-инфекцией; похищение человека; изнасилование; насильственные действия сексуального характера; торговля людьми; грабеж; разбой; вымогательство, совершенное при отягчающих обстоятельствах; террористический акт; содействие террористической деятельности; прохождение обучения в целях осуществления террористической деятельности; захват заложника; организация незаконного вооруженного формирования или участие в нем; бандитизм; организация преступного сообщества (преступной организации) или участие в нем (ней); пиратство; посягательство на жизнь лица, осуществляющего правосудие или предварительное расследование; посягательство на жизнь сотрудника правоохранительного органа; дезорганизация деятельности учреждений, обеспечивающих изоляцию от общества;".</w:t>
      </w:r>
    </w:p>
    <w:p>
      <w:r>
        <w:rPr>
          <w:b/>
        </w:rPr>
        <w:t>Статья 3</w:t>
      </w:r>
    </w:p>
    <w:p>
      <w:r>
        <w:t>В пункте 11 части первой статьи 27 Федерального закона от 13 декабря 1996 года № 150-ФЗ "Об оружии" (Собрание законодательства Российской Федерации, 1996, № 51, ст. 5681; 2003, № 2, ст. 167; 2009, № 1, ст. 17; № 30, ст. 3735; 2011, № 1, ст. 10; № 50, ст. 7351; 2014, № 30, ст. 4228; 2015, № 10, ст. 1393; 2016, № 27, ст. 4160; 2017, № 50, ст. 7562; 2021, № 27, ст. 5059, 5141; 2023, № 1, ст. 85; № 6, ст. 921) слова "третьим, четвертым и пятым" заменить словами "третьим - шестым".</w:t>
      </w:r>
    </w:p>
    <w:p>
      <w:r>
        <w:rPr>
          <w:b/>
        </w:rPr>
        <w:t>Статья 4</w:t>
      </w:r>
    </w:p>
    <w:p>
      <w:r>
        <w:t>Внести в статью 2 Федерального закона от 13 июня 2023 года № 207-ФЗ "Об особенностях правового регулирования в сфере оборота оружия и в сфере охранной деятельности, а также о мерах по усилению охраны общественного порядка и обеспечению общественной безопасности в отдельных субъектах Российской Федерации" (Собрание законодательства Российской Федерации, 2023, № 25, ст. 4396; № 32, ст. 6171) следующие изменения</w:t>
      </w:r>
    </w:p>
    <w:p>
      <w:r>
        <w:t>часть 5 дополнить словами ", если иное не предусмотрено настоящим Федеральным законом"</w:t>
      </w:r>
    </w:p>
    <w:p>
      <w:r>
        <w:t>часть 11 дополнить предложением следующего содержания: "Транспортирование, ношение и хранение гражданами Российской Федерации оружия, указанного в настоящей части и части 12 настоящей статьи, за пределами территорий Донецкой Народной Республики, Луганской Народной Республики, Запорожской области и Херсонской области запрещаются."</w:t>
      </w:r>
    </w:p>
    <w:p>
      <w:r>
        <w:t>в части 12 слова "в собственности граждан" заменить словами "на законном основании у граждан", слова "в течение" заменить словами "до истечения", после слов "не позднее 1 января 2026 года" дополнить словами "должно быть сдано в органы внутренних дел Российской Федерации или"</w:t>
      </w:r>
    </w:p>
    <w:p>
      <w:r>
        <w:t>в части 14 слова "тридцати дней" заменить словами "одного года", слова "вывозу иностранными гражданами и лицами без гражданства из Российской Федерации либо" исключить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