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племенном животноводстве"</w:t>
      </w:r>
    </w:p>
    <w:p>
      <w:r>
        <w:rPr>
          <w:b/>
        </w:rPr>
        <w:t>Статья 1</w:t>
      </w:r>
    </w:p>
    <w:p>
      <w:r>
        <w:t>Внести в абзац второй части второй статьи 13 Федерального закона от 3 августа 1995 года № 123-ФЗ "О племенном животноводстве" (Собрание законодательства Российской Федерации, 1995, № 32, ст. 3199; 2019, № 31, ст. 4447; 2021, № 50, ст. 8411; 2023, № 32, ст. 6186; 2024, № 1, ст. 41) изменение, дополнив его словом "(паспорта)".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