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24 Федерального закона "О государственных и муниципальных унитарных предприятиях"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