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государственном языке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 июня 2005 года № 53-ФЗ "О государственном языке Российской Федерации" (Собрание законодательства Российской Федерации, 2005, № 23, ст. 2199) изменение, дополнив его статьей 41 следующего содержания: "Статья 41. Национальный словарный фонд 1. Национальный словарный фонд является федеральной государственной информационной системой, которая представляет собой совокупность информации о нормах современного русского литературного языка, зафиксированных в нормативных словарях, а также в словарях, содержащих сведения о развитии норм русского литературного языка, и информационных технологий и технических средств, обеспечивающих обработку такой информации.</w:t>
      </w:r>
    </w:p>
    <w:p>
      <w:r>
        <w:rPr>
          <w:b/>
        </w:rPr>
        <w:t xml:space="preserve">2. </w:t>
      </w:r>
      <w:r>
        <w:t>Национальный словарный фонд состоит из словарных статей, являющихся основными структурными единицами нормативных словарей, а также словарей, содержащих сведения о развитии норм русского литературного языка</w:t>
      </w:r>
    </w:p>
    <w:p>
      <w:r>
        <w:rPr>
          <w:b/>
        </w:rPr>
        <w:t xml:space="preserve">3. </w:t>
      </w:r>
      <w:r>
        <w:t>Информация, содержащаяся в Национальном словарном фонде, является общедоступной</w:t>
      </w:r>
    </w:p>
    <w:p>
      <w:r>
        <w:rPr>
          <w:b/>
        </w:rPr>
        <w:t xml:space="preserve">4. </w:t>
      </w:r>
      <w:r>
        <w:t>Целью создания Национального словарного фонда является обеспечение доступа граждан, организаций, органов государственной власти, иных государственных органов и органов местного самоуправления к информации о нормах современного русского литературного языка с использованием информационно-телекоммуникационной сети "Интернет" на безвозмездной основе</w:t>
      </w:r>
    </w:p>
    <w:p>
      <w:r>
        <w:rPr>
          <w:b/>
        </w:rPr>
        <w:t xml:space="preserve">5. </w:t>
      </w:r>
      <w:r>
        <w:t>Оператором и заказчиком Национального словарного фонда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rPr>
          <w:b/>
        </w:rPr>
        <w:t xml:space="preserve">6. </w:t>
      </w:r>
      <w:r>
        <w:t>Оператор Национального словарного фонда обеспечивает создание, развитие, эксплуатацию Национального словарного фонда, обработку информации, содержащейся в Национальном словарном фонде, а также ее предоставление гражданам, организациям, органам государственной власти, иным государственным органам и органам местного самоуправления</w:t>
      </w:r>
    </w:p>
    <w:p>
      <w:r>
        <w:rPr>
          <w:b/>
        </w:rPr>
        <w:t xml:space="preserve">7. </w:t>
      </w:r>
      <w:r>
        <w:t>Положение о Национальном словарном фонде, определяющее в том числе полномочия оператора Национального словарного фонда, порядок и источники формирования, порядок ведения, структуру Национального словарного фонда, порядок предоставления, обработки и хранения информации, содержащейся в Национальном словарном фонде, утверждается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