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исполнительном производстве"</w:t>
      </w:r>
    </w:p>
    <w:p>
      <w:r>
        <w:rPr>
          <w:b/>
        </w:rPr>
        <w:t>Статья 1</w:t>
      </w:r>
    </w:p>
    <w:p>
      <w:r>
        <w:t>Внести в Федеральный закон от 2 октября 2007 года № 229-ФЗ "Об исполнительном производстве" (Собрание законодательства Российской Федерации, 2007, № 41, ст. 4849; 2010, № 31, ст. 4182; 2011, № 29, ст. 4287; № 30, ст. 4573; № 49, ст. 7067; 2013, № 30, ст. 4039; № 52, ст. 7006; 2014, № 11, ст. 1099; 2015, № 10, ст. 1411; № 48, ст. 6706; 2016, № 1, ст. 45; № 27, ст. 4207; 2017, № 22, ст. 3070; № 31, ст. 4785; 2018, № 49, ст. 7523; 2019, № 8, ст. 715; 2021, № 1, ст. 34; № 52, ст. 8976; 2023, № 1, ст. 50; 2024, № 1, ст. 20) следующие изменения</w:t>
      </w:r>
    </w:p>
    <w:p>
      <w:r>
        <w:t>в статье 61: а) дополнить частью 11 следующего содержания: "11. Сведения о должниках по алиментным обязательствам, привлеченных к административной и (или) уголовной ответственности за неуплату средств на содержание несовершеннолетних детей или нетрудоспособных детей, достигших восемнадцатилетнего возраста, либо нетрудоспособных родителей и (или) объявленных судебным приставом-исполнителем в розыск, содержащиеся в банке данных, также включаются в реестр должников по алиментным обязательствам, являющийся составной частью банка данных."; б) часть 2 после слов "банка данных" дополнить словами ", включая реестр должников по алиментным обязательствам,"; в) дополнить частью 21 следующего содержания: "21. Должник по алиментным обязательствам в течение суток с момента включения сведений о нем в реестр должников по алиментным обязательствам и исключения таких сведений из указанного реестра извещается об этом в порядке, установленном статьей 24 настоящего Федерального закона."; г) часть 3 дополнить пунктом 10 следующего содержания: "10) дата принятия судебного акта о привлечении должника к административной и (или) уголовной ответственности за неуплату средств на содержание несовершеннолетних детей или нетрудоспособных детей, достигших восемнадцатилетнего возраста, либо нетрудоспособных родителей."; д) дополнить частью 31 следующего содержания: "31. Сведения, указанные в пункте 10 части 3 настоящей статьи, вносятся в реестр должников по алиментным обязательствам в течение пяти дней с момента их поступления в Федеральную службу судебных приставов."; е) часть 4 дополнить предложением следующего содержания: "Сведения по исполнительным производствам, указанные в части 3 настоящей статьи, должники по которым включены в реестр должников по алиментным обязательствам, являются общедоступными до исключения сведений о должнике по алиментным обязательствам из указанного реестра в связи с полным погашением задолженности или по другим основаниям, установленным в соответствии с порядком создания и ведения банка данных."</w:t>
      </w:r>
    </w:p>
    <w:p>
      <w:r>
        <w:t>часть 5 статьи 64 дополнить словами ", а также включения должника в реестр должников по алиментным обязательствам"</w:t>
      </w:r>
    </w:p>
    <w:p>
      <w:r>
        <w:t>статью 98 дополнить частью 11 следующего содержания: "11. В целях получения актуальной информации о трудоустройстве должника Федеральная служба судебных приставов может запрашивать в автоматическом режиме соответствующую информацию у органов государственной власти, иных органов, государственных внебюджетных фондов, организаций с использованием единой системы межведомственного электронного взаимодействия."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трехсот шестидесяти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