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2000, № 2, ст. 134; 2003, № 23, ст. 2174; № 27, ст. 2700; № 52, ст. 5037; 2004, № 27, ст. 2711; № 31, ст. 3231; 2006, № 31, ст. 3436; 2007, № 1, ст. 31; № 18, ст. 2118; 2008, № 26, ст. 3022; № 30, ст. 3616; № 48, ст. 5519; 2009, № 51, ст. 6155; 2010, № 1, ст. 4; № 31, ст. 4198; № 32, ст. 4298; № 40, ст. 4969; № 48, ст. 6247; № 49, ст. 6420; 2011, № 1, ст. 16; № 27, ст. 3873; № 29, ст. 4291; № 30, ст. 4575, 4593; № 47, ст. 6611; № 48, ст. 6730; № 49, ст. 7014; 2012, № 27, ст. 3588; № 50, ст. 6954; 2013, № 23, ст. 2866; № 26, ст. 3207; № 27, ст. 3445; № 30, ст. 4049, 4081; № 40, ст. 5037, 5038; № 44, ст. 5645; № 52, ст. 6985; 2014, № 14, ст. 1544; № 26, ст. 3404; № 45, ст. 6157, 6158; № 48, ст. 6657, 6660, 6663; 2015, № 18, ст. 2616; № 24, ст. 3377; 2016, № 7, ст. 920; № 15, ст. 2063; № 18, ст. 2506, 2510; № 27, ст. 4173, 4176, 4177; № 49, ст. 6842, 6844; 2017, № 49, ст. 7307, 7312, 7313, 7315; 2018, № 31, ст. 4819, 4821; № 32, ст. 5095; № 45, ст. 6828; № 49, ст. 7496, 7519; № 53, ст. 8419; 2019, № 18, ст. 2225; № 39, ст. 5375; 2020, № 13, ст. 1857; № 46, ст. 7215; № 48, ст. 7627; 2021, № 1, ст. 9; № 8, ст. 1196; № 17, ст. 2886; № 24, ст. 4217; 2022, № 13, ст. 1955; № 18, ст. 3006; № 22, ст. 3544; № 29, ст. 5206, 5230; № 52, ст. 9382; 2023, № 16, ст. 2762; № 32, ст. 6121; № 52, ст. 9523; 2024, № 13, ст. 1681) следующие изменения</w:t>
      </w:r>
    </w:p>
    <w:p>
      <w:r>
        <w:t>пункт 3 статьи 112 изложить в следующей редакции: "3. Личный кабинет налогоплательщика используется с учетом особенностей, предусмотренных настоящим пунктом, иностранным лицом, состоящим на учете в налоговом органе в соответствии с пунктом 46 или 410 статьи 83 настоящего Кодекса, для получения от налогового органа документов и представления в налоговый орган документов (информации), сведений относительно оказания услуг в электронной форме, указанных в пункте 1 статьи 1742 настоящего Кодекса, реализации товаров посредством электронной торговой площадки, а также расчета и сведений, указанных в пункте 6 статьи 230 настоящего Кодекса. Доступ к личному кабинету налогоплательщика предоставляется иностранному лицу со дня его постановки на учет в налоговом органе в соответствии с пунктом 46 или 410 статьи 83, абзацем одиннадцатым пункта 2 статьи 84 настоящего Кодекса. В случае снятия с учета в налоговом органе иностранного лица в соответствии с пунктом 55 или абзацем вторым пункта 58 статьи 84 настоящего Кодекса доступ к личному кабинету налогоплательщика такого иностранного лица сохраняется для получения документов, которые используются налоговыми органами при реализации своих полномочий в отношениях, регулируемых законодательством о налогах и сборах. При представлении иностранным лицом, указанным в настоящем пункте, в налоговый орган через личный кабинет налогоплательщика документов в электронной форме документы, подписанные усиленной неквалифицированной электронной подписью, сформированной в порядке, утверждаемом федеральным органом исполнительной власти, уполномоченным по контролю и надзору в области налогов и сборов, в соответствии с требованиями Федерального закона от 6 апреля 2011 года № 63-ФЗ "Об электронной подписи", признаются электронными документами, равнозначными документам на бумажном носителе, подписанным собственноручной подписью представителя такого лица."</w:t>
      </w:r>
    </w:p>
    <w:p>
      <w:r>
        <w:t>в статье 23: а) в абзаце первом пункта 32 слова "иностранных организаций" заменить словами "иностранных лиц"; б) пункт 52 изложить в следующей редакции: "52. Иностранное лицо, состоящее на учете в налоговом органе в соответствии с пунктом 46 статьи 83 настоящего Кодекса, обязано представлять в налоговый орган документы (информацию), сведения, представление которых таким лицом предусмотрено настоящим Кодексом, по форматам, утверждаемым федеральным органом исполнительной власти, уполномоченным по контролю и надзору в области налогов и сборов, через личный кабинет налогоплательщика, если иное не предусмотрено настоящим пунктом. Указанное в абзаце первом настоящего пункта иностранное лицо должно обеспечить получение от налогового органа в электронной форме через личный кабинет налогоплательщика документов, которые используются налоговыми органами при реализации своих полномочий в отношениях, регулируемых законодательством о налогах и сборах. В период, когда личный кабинет налогоплательщика не может использоваться таким иностранным лицом для представления в налоговый орган документов (информации), сведений, документы (информация), сведения, представление которых предусмотрено настоящим Кодексом, представляются таким иностранным лицом в налоговый орган в электронной форме по телекоммуникационным каналам связи через оператора электронного документооборота."</w:t>
      </w:r>
    </w:p>
    <w:p>
      <w:r>
        <w:t>в пункте 6 статьи 31: а) в абзаце первом слова "иностранной организации, состоящей" заменить словами "иностранному лицу, состоящему"; б) в абзаце втором слова "иностранной организации, подлежащей" заменить словами "иностранному лицу, подлежащему", слова "такой иностранной организации" заменить словами "такого иностранного лица", слова "иностранной организацией" заменить словами "иностранным лицом"</w:t>
      </w:r>
    </w:p>
    <w:p>
      <w:r>
        <w:t>в статье 59: а) в подпункте 42 пункта 1 слова "иностранной организации" заменить словами "иностранного лица"; б) в пункте 11 слова "иностранной организации" заменить словами "иностранного лица", слово "ее" заменить словом "его", после слов "статьи 1742" дополнить словами "или пунктом 7 статьи 1743"</w:t>
      </w:r>
    </w:p>
    <w:p>
      <w:r>
        <w:t>пункт 46 статьи 83 изложить в следующей редакции: "46. Постановка на учет (снятие с учета) в налоговом органе иностранного лица, оказывающего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которых признается территория Российской Федерации (за исключением иностранного физического лица, иностранной организации, оказывающих указанные услуги через обособленное подразделение, расположенное на территории Российской Федерации), и осуществляющего расчеты непосредственно с указанными физическими лицами, иностранного лица - посредника, признаваемого налоговым агентом в соответствии с пунктом 3 статьи 1742 настоящего Кодекса (за исключением иностранной организации, осуществляющей предпринимательскую деятельность с участием в расчетах непосредственно с физическими лицами через обособленное подразделение, расположенное на территории Российской Федерации), а также иностранного лица, указанного в пункте 1 статьи 1743 настоящего Кодекса (за исключением иностранной организации, реализующей товары посредством электронной торговой площадки покупателям - физическим лицам через обособленное подразделение, расположенное на территории Российской Федерации), осуществляется налоговым органом на основании заявления о постановке на учет (снятии с учета) и иных документов, перечень которых утверждается федеральным органом исполнительной власти, уполномоченным по контролю и надзору в области налогов и сборов, за исключением случаев снятия с учета в налоговом органе иностранного лица в соответствии с пунктом 55 статьи 84 настоящего Кодекса. Заявление о постановке на учет (снятии с учета) подается указанными в настоящем абзаце иностранными лицами в налоговый орган в срок не позднее 30 календарных дней со дня начала (прекращения) оказания соответствующих услуг, реализации товаров. Постановка на учет в налоговом органе иностранного лица, ранее снятого с учета в соответствии с пунктом 55 статьи 84 настоящего Кодекса, осуществляется налоговым органом на основании заявления о постановке на учет и документов, указанных в абзаце первом настоящего пункта."</w:t>
      </w:r>
    </w:p>
    <w:p>
      <w:r>
        <w:t>в статье 84: а) абзац одиннадцатый пункта 2 изложить в следующей редакции: "Налоговый орган обязан осуществить постановку на учет иностранного лица, указанного в пунктах 46 и 410 статьи 83 настоящего Кодекса, в течение 30 дней со дня получения заявления о постановке на учет и иных необходимых документов и в тот же срок направить этому иностранному лицу уведомление о постановке на учет в налоговом органе по адресу электронной почты, указанному в заявлении о постановке на учет. В случае выявления налоговым органом недостоверных сведений, содержащихся в представленных иностранным лицом в налоговый орган заявлении о постановке на учет и (или) иных документах, постановка на учет в налоговом органе не осуществляется. При этом налоговый орган информирует такое лицо о данном факте. В этом случае постановка на учет иностранного лица осуществляется в течение 30 дней со дня получения налоговым органом заявления о постановке на учет и иных необходимых документов, содержащих достоверные сведения."; б) абзац четвертый пункта 3 изложить в следующей редакции: "Изменения в сведениях об иностранном лице, состоящем на учете в налоговом органе в соответствии с пунктом 46 или 410 статьи 83 настоящего Кодекса, подлежат учету налоговым органом на основании заявления такого иностранного лица. Одновременно с подачей указанного заявления иностранное лицо представляет документы, подтверждающие изменения в этих сведениях."; в) в абзаце четвертом пункта 51 слова "иностранной организации" заменить словами "иностранного лица", второе предложение исключить; г) пункт 54 изложить в следующей редакции: "54. Снятие с учета в налоговом органе иностранного лица при прекращении им деятельности, указанной в пункте 3 статьи 1742 или пункте 1 статьи 1743 настоящего Кодекса, осуществляется налоговым органом в течение 30 дней со дня получения заявления о снятии с учета в налоговом органе, но не ранее окончания камеральной налоговой проверки налоговой декларации по налогу на добавленную стоимость за налоговый период, в котором представлено это заявление, и окончания предусмотренных статьями 46 и 47 настоящего Кодекса мероприятий по взысканию имеющейся у такого иностранного лица задолженности."; д) в пункте 55: в абзаце первом слова "иностранной организации, состоящей" заменить словами "иностранного лица, состоящего"; в подпункте 1 слова "такой организацией" заменить словами "таким лицом", слова "она была поставлена" заменить словами "оно было поставлено"; в подпункте 2 слова "такой организацией" заменить словами "таким лицом", слова "данной организацией" заменить словами "таким лицом"; в подпункте 3 слова "такой организацией" заменить словами "таким лицом"; в подпункте 4 слова "такой организацией" заменить словами "таким лицом", дополнить словами ", а также факт реализации посредством электронной торговой площадки покупателям - физическим лицам товаров, местом реализации которых признается территория Российской Федерации согласно подпункту 4 пункта 1 статьи 147 настоящего Кодекса"; в подпункте 5 слова "такой иностранной организацией" заменить словами "таким иностранным лицом"; е) в пункте 56 слова "иностранной организации" заменить словами "иностранного лица", слова "такой иностранной организации" заменить словами "такого иностранного лица"</w:t>
      </w:r>
    </w:p>
    <w:p>
      <w:r>
        <w:t>в статье 88: а) в пункте 2: в абзаце первом слова "иностранной организацией, состоящей" заменить словами "иностранным лицом, состоящим"; в абзаце втором слова "иностранной организацией, подлежащей" заменить словами "иностранным лицом, подлежащим", слова "иностранной организации, подлежащей" заменить словами "иностранного лица, подлежащего"; в абзаце четвертом слова "иностранной организацией, состоящей" заменить словами "иностранным лицом, состоящим"; в абзаце пятом слова "иностранной организацией, состоящей" заменить словами "иностранным лицом, состоящим"; б) в пункте 31 слова "иностранной организацией, подлежащей" заменить словами "иностранным лицом, подлежащим", слова "такой организации" заменить словами "такому лицу"; в) пункт 85 изложить в следующей редакции: "85. При проведении камеральной налоговой проверки налоговой декларации по налогу на добавленную стоимость налоговый орган вправе истребовать у иностранного лица, состоящего на учете в соответствии с пунктом 46 статьи 83 настоящего Кодекса, документы (информацию):</w:t>
      </w:r>
    </w:p>
    <w:p>
      <w:r>
        <w:t>подтверждающие, что местом оказания услуг, указанных в пункте 1 статьи 1742 настоящего Кодекса, признается территория Российской Федерации, а также иную информацию (сведения) относительно таких услуг</w:t>
      </w:r>
    </w:p>
    <w:p>
      <w:r>
        <w:t>подтверждающие, что местом реализации товаров физическим лицам посредством электронной торговой площадки в соответствии со статьей 1743 настоящего Кодекса признается территория Российской Федерации, а также иную информацию (сведения) относительно таких товаров."</w:t>
      </w:r>
    </w:p>
    <w:p>
      <w:r>
        <w:t>в абзаце первом пункта 3 статьи 93 слова "иностранной организации, подлежащей" заменить словами "иностранного лица, подлежащего"</w:t>
      </w:r>
    </w:p>
    <w:p>
      <w:r>
        <w:t>в абзаце втором пункта 2 статьи 931 слова "иностранной организации, подлежащей" заменить словами "иностранного лица, подлежащего", слова "указанной иностранной организации" заменить словами "указанного иностранного лица"</w:t>
      </w:r>
    </w:p>
    <w:p>
      <w:r>
        <w:t>в абзаце четвертом пункта 5 статьи 100 слова "иностранной организации, подлежащей" заменить словами "иностранного лица, подлежащего"</w:t>
      </w:r>
    </w:p>
    <w:p>
      <w:r>
        <w:t>в статье 101: а) в абзаце первом пункта 6 слова "иностранной организации, состоящей" заменить словами "иностранного лица, состоящего"; б) в абзаце пятом пункта 61 слова "иностранной организации, подлежащей" заменить словами "иностранного лица, подлежащего"; в) в пункте 62 слова "иностранной организации, состоящей" заменить словами "иностранного лица, состоящего", слова "иностранной организацией, состоящей" заменить словами "иностранным лицом, состоящим"</w:t>
      </w:r>
    </w:p>
    <w:p>
      <w:r>
        <w:t>в подпункте 12 пункта 1 статьи 102 слова "иностранных организаций" заменить словами "иностранных лиц"</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1, ст. 18; № 33, ст. 3413; 2002, № 22, ст. 2026; 2003, № 22, ст. 2066; 2005, № 30, ст. 3128, 3129, 3130; 2006, № 10, ст. 1065; 2007, № 23, ст. 2691; 2008, № 30, ст. 3614; № 48, ст. 5519; 2009, № 48, ст. 5731; № 51, ст. 6155; 2010, № 31, ст. 4186, 4198; № 48, ст. 6247; 2011, № 27, ст. 3881; № 30, ст. 4593; № 45, ст. 6335; № 48, ст. 6729; № 49, ст. 7014, 7015; 2012, № 26, ст. 3447; № 27, ст. 3588; № 31, ст. 4334; № 53, ст. 7619; 2013, № 14, ст. 1647; № 23, ст. 2889; № 26, ст. 3207; № 30, ст. 4049; № 40, ст. 5038; № 52, ст. 6985; 2014, № 16, ст. 1838; № 30, ст. 4239; № 48, ст. 6647, 6663; 2015, № 48, ст. 6692; 2016, № 14, ст. 1902; № 22, ст. 3098; № 27, ст. 4158, 4175, 4177; № 49, ст. 6844; 2017, № 1, ст. 4; № 15, ст. 2131; № 49, ст. 7307, 7313, 7323; 2018, № 24, ст. 3410; № 32, ст. 5095; № 47, ст. 7135; № 49, ст. 7496; 2019, № 16, ст. 1826; № 39, ст. 5374, 5375; 2020, № 24, ст. 3746; № 30, ст. 4746; № 46, ст. 7215; № 48, ст. 7627; 2021, № 24, ст. 4217; № 27, ст. 5133; № 49, ст. 8145, 8146; 2022, № 29, ст. 5290, 5291; 2023, № 1, ст. 12; № 8, ст. 1200; № 18, ст. 3250; № 32, ст. 6121; № 49, ст. 8656; № 52, ст. 9525) следующие изменения: 1) в пункте 1 статьи 147: а) в подпункте 2: слово "юрисдикцией;" заменить словом "юрисдикцией."; дополнить абзацем следующего содержания: "Положение настоящего подпункта не распространяется на товары Евразийского экономического союза, которые реализуются посредством электронной торговой площадки физическому лицу;"; б) дополнить подпунктом 4 следующего содержания: "4) товар Евразийского экономического союза, реализуемый посредством электронной торговой площадки продавцом государства - члена Евразийского экономического союза, в момент получения его покупателем - физическим лицом находится на территории Российской Федерации и иных территориях, находящихся под ее юрисдикцией. В целях настоящей главы под электронной торговой площадкой понимается информационная система, функционирующая в информационно-телекоммуникационной сети "Интернет", на которой одновременно: доступны сервисы, позволяющие покупателям заказать товар; размещены условия оплаты и (или) организации оплаты товаров покупателем; размещены условия доставки и (или) организации доставки товаров покупателю."; 2) пункт 4 статьи 151 дополнить абзацем следующего содержания: "Положения абзаца первого настоящего пункта не применяются в отношении организаций (индивидуальных предпринимателей) - поверенных, комиссионеров, агентов, которые признаются налоговыми агентами в соответствии с пунктом 1 статьи 1743 настоящего Кодекса, а также поверенных, комиссионеров, агентов, с которыми заключены договоры, предусматривающие реализацию товаров доверителя, комитента, принципала организациям или индивидуальным предпринимателям."; 3) пункт 32 статьи 169 изложить в следующей редакции: "32. Иностранные лица, подлежащие постановке на учет в соответствии с пунктом 46 статьи 83 настоящего Кодекса, счета-фактуры не составляют, книги покупок, книги продаж, журнал учета полученных и выставленных счетов-фактур при оказании услуг в электронной форме, указанных в пункте 1 статьи 1742 настоящего Кодекса, а также при реализации товаров в соответствии со статьей 1743 настоящего Кодекса не ведут."; 4) подпункт 2 пункта 2 статьи 170 дополнить словами ", за исключением операций по реализации товаров посредством электронных торговых площадок покупателю - физическому лицу, получающему товар в другом государстве - члене Евразийского экономического союза"; 5) в статье 171: а) пункт 2 дополнить подпунктом 5 следующего содержания: "5) товаров (работ, услуг), а также имущественных прав, приобретаемых для осуществления операций по реализации товаров посредством электронных торговых площадок покупателю - физическому лицу, получающему товары в другом государстве - члене Евразийского экономического союза."; б) абзац четвертый пункта 5 после слов "51 статьи 161" дополнить словами "и подпункте 3 пункта 1 статьи 1743"; 6) дополнить статьей 1743 следующего содержания: "Статья 1743. Особенности исчисления и уплаты налога при реализации товаров Евразийского экономического союза физическим лицам посредством электронных торговых площадок 1. При реализации физическим лицам посредством электронных торговых площадок товаров, местом реализации которых согласно подпункту 4 пункта 1 статьи 147 настоящего Кодекса признается территория Российской Федерации, исчисление и уплата налога производятся: 1) организациями, созданными в соответствии с законодательством государств - членов Евразийского экономического союза (кроме Российской Федерации), и физическими лицами, зарегистрированными в качестве индивидуальных предпринимателей в соответствии с законодательством государств - членов Евразийского экономического союза (кроме Российской Федерации), осуществляющими реализацию товаров (за исключением реализации товаров через обособленные подразделения организаций, созданных в соответствии с законодательством государств - членов Евразийского экономического союза (кроме Российской Федерации), расположенных на территории Российской Федерации) посредством принадлежащих им электронных торговых площадок (далее в настоящей статье - иностранные продавцы); 2) налоговыми агентами, которыми в целях настоящей главы признаются организации, созданные в соответствии с законодательством государств - членов Евразийского экономического союза (кроме Российской Федерации), и физические лица, зарегистрированные в качестве индивидуальных предпринимателей в соответствии с законодательством государств - членов Евразийского экономического союза (кроме Российской Федерации), посредством электронных торговых площадок которых на основании договоров комиссии, агентских договоров, договоров поручения или иных аналогичных договоров реализуются товары организаций, созданных в соответствии с законодательством государств - членов Евразийского экономического союза, и физических лиц, зарегистрированных в качестве индивидуальных предпринимателей в соответствии с законодательством государств - членов Евразийского экономического союза (далее в настоящей статье - иностранные посредники); 3) налоговыми агентами, которыми в целях настоящей главы признаются российские организации и индивидуальные предприниматели, посредством электронных торговых площадок которых на основании договоров комиссии, агентских договоров, договоров поручения реализуются товары организаций, созданных в соответствии с законодательством государств - членов Евразийского экономического союза (кроме Российской Федерации), и физических лиц, зарегистрированных в качестве индивидуальных предпринимателей в соответствии с законодательством государств - членов Евразийского экономического союза (кроме Российской Федерации) (далее в настоящей статье - российские посредники).</w:t>
      </w:r>
    </w:p>
    <w:p>
      <w:r>
        <w:rPr>
          <w:b/>
        </w:rPr>
        <w:t xml:space="preserve">2. </w:t>
      </w:r>
      <w:r>
        <w:t>При реализации иностранными продавцами, иностранными и российскими посредниками покупателям - физическим лицам товаров, местом реализации которых признается территория Российской Федерации на основании подпункта 4 пункта 1 статьи 147 настоящего Кодекса, моментом определения налоговой базы является последний день налогового периода, в котором поступила оплата (частичная оплата) реализованных товаров. При этом налоговая база определяется как стоимость указанных товаров с учетом суммы налога, исчисленная исходя из фактических цен их реализации. При определении налоговой базы в соответствии с настоящей статьей стоимость товара в иностранной валюте пересчитывается в рубли по курсу Центрального банка Российской Федерации, установленному на последний день налогового периода, в котором поступила оплата (частичная оплата) такого товара. При возврате ранее реализованного товара либо при отказе покупателя - физического лица от поставки оплаченного товара сумма налога, исчисленная иностранным продавцом или иностранным посредником по такому товару, может быть использована ими для уменьшения исчисленной суммы налога, подлежащей уплате за налоговый период, в котором полностью или частично осуществлен возврат стоимости такого товара покупателю - физическому лицу. В случае превышения суммы налога, исчисленной по такому товару, над суммой налога, подлежащей уплате за налоговый период, в котором полностью или частично осуществлен возврат стоимости такого товара покупателю - физическому лицу, на положительную разницу между указанными суммами налога может быть уменьшена сумма налога, подлежащая уплате иностранным продавцом или иностранным посредником в последующих налоговых периодах, но не позднее трех лет с даты окончания налогового периода, в котором произведен возврат товара</w:t>
      </w:r>
    </w:p>
    <w:p>
      <w:r>
        <w:rPr>
          <w:b/>
        </w:rPr>
        <w:t xml:space="preserve">3. </w:t>
      </w:r>
      <w:r>
        <w:t>Сумма налога исчисляется иностранными продавцами, иностранными посредниками и российскими посредниками, указанными в пункте 1 настоящей статьи, и определяется как соответствующая расчетной налоговой ставке в размере 16,67 процента или 9,09 процента (в случаях, предусмотренных пунктом 2 статьи 164 настоящего Кодекса) процентная доля налоговой базы</w:t>
      </w:r>
    </w:p>
    <w:p>
      <w:r>
        <w:rPr>
          <w:b/>
        </w:rPr>
        <w:t xml:space="preserve">4. </w:t>
      </w:r>
      <w:r>
        <w:t>Уплата налога иностранными продавцами и иностранными посредниками, указанными в пункте 1 настоящей статьи, производится не позднее 28-го числа месяца, следующего за истекшим налоговым периодом</w:t>
      </w:r>
    </w:p>
    <w:p>
      <w:r>
        <w:rPr>
          <w:b/>
        </w:rPr>
        <w:t xml:space="preserve">5. </w:t>
      </w:r>
      <w:r>
        <w:t>Суммы налога, предъявленные иностранным продавцам, иностранным посредникам, подлежащим постановке на учет в налоговых органах в соответствии с пунктом 46 статьи 83 настоящего Кодекса (за исключением сумм налога, предъявленных их обособленным подразделениям, расположенным на территории Российской Федерации), при приобретении товаров (работ, услуг), в том числе основных средств и нематериальных активов, на территории Российской Федерации либо фактически уплаченные при ввозе товаров, в том числе основных средств и нематериальных активов, на территорию Российской Федерации и иные территории, находящиеся под ее юрисдикцией, вычету не подлежат</w:t>
      </w:r>
    </w:p>
    <w:p>
      <w:r>
        <w:rPr>
          <w:b/>
        </w:rPr>
        <w:t xml:space="preserve">6. </w:t>
      </w:r>
      <w:r>
        <w:t>Иностранные продавцы, иностранные посредники, подлежащие постановке на учет в соответствии с пунктом 46 статьи 83 настоящего Кодекса, представляют в налоговый орган налоговую декларацию в электронной форме через личный кабинет налогоплательщика по формату, предусмотренному пунктом 8 статьи 1742 настоящего Кодекса, а в период, когда личный кабинет налогоплательщика не может использоваться такими иностранными продавцами, иностранными посредниками для представления в налоговый орган документов (информации), сведений в соответствии с абзацем третьим пункта 3 статьи 112 настоящего Кодекса, - по телекоммуникационным каналам связи через оператора электронного документооборота не позднее 25-го числа месяца, следующего за истекшим налоговым периодом. Российские посредники, указанные в подпункте 3 пункта 1 настоящей статьи, производят уплату налога и представляют в налоговый орган налоговую декларацию, предусмотренную статьей 174 настоящего Кодекса, в порядке и сроки, которые предусмотрены статьей 174 настоящего Кодекса</w:t>
      </w:r>
    </w:p>
    <w:p>
      <w:r>
        <w:rPr>
          <w:b/>
        </w:rPr>
        <w:t xml:space="preserve">7. </w:t>
      </w:r>
      <w:r>
        <w:t>Уплата суммы задолженности, восстановленной в соответствии с пунктом 11 статьи 59 настоящего Кодекса, производится иностранными продавцами и иностранными посредниками, указанными в настоящей статье, в течение одного месяца начиная со дня постановки на учет в налоговом органе в соответствии с пунктом 46 статьи 83 настоящего Кодекса."</w:t>
      </w:r>
    </w:p>
    <w:p>
      <w:r>
        <w:rPr>
          <w:b/>
        </w:rPr>
        <w:t>Статья 3</w:t>
      </w:r>
    </w:p>
    <w:p>
      <w:r>
        <w:rPr>
          <w:b/>
        </w:rPr>
        <w:t xml:space="preserve">1. </w:t>
      </w:r>
      <w:r>
        <w:t>Российские организации и индивидуальные предприниматели, в том числе российские комиссионеры, агенты и поверенные (далее - российские продавцы), вправе принять к вычету исчисленные в течение 2023 года и первого полугодия 2024 года и уплаченные в бюджеты других государств - членов Евразийского экономического союза суммы налога на добавленную стоимость, установленного законодательством этих государств - членов Евразийского экономического союза, при реализации товаров посредством электронных торговых площадок покупателям - физическим лицам на территориях других государств - членов Евразийского экономического союза при условии, что указанные суммы налога на добавленную стоимость не предъявлялись покупателям - физическим лицам, а уплачивались в бюджеты других государств - членов Евразийского экономического союза за счет средств российских продавцов. Вычет указанных сумм налога на добавленную стоимость может быть заявлен в налоговых декларациях по налогу на добавленную стоимость, представляемых за третий и четвертый кварталы 2024 года</w:t>
      </w:r>
    </w:p>
    <w:p>
      <w:r>
        <w:rPr>
          <w:b/>
        </w:rPr>
        <w:t xml:space="preserve">2. </w:t>
      </w:r>
      <w:r>
        <w:t>Российские продавцы представляют в налоговый орган по месту своего учета вместе с налоговой декларацией по налогу на добавленную стоимость отчет о суммах налога на добавленную стоимость, уплаченных в бюджеты государств - членов Евразийского экономического союза. Указанный отчет должен содержать сведения о собственниках товаров с указанием сумм налога на добавленную стоимость, относящихся к реализованному товару. Одновременно с указанным отчетом представляется документ (документы), подтверждающий (подтверждающие) уплату сумм налога на добавленную стоимость в бюджеты государств - членов Евразийского экономического союза в связи с реализацией товаров посредством электронных торговых площадок покупателям - физическим лицам на территориях этих государств - членов Евразийского экономического союза. Указанный отчет представляется по форме, рекомендованной федеральным органом исполнительной власти, уполномоченным по контролю и надзору в области налогов и сборов</w:t>
      </w:r>
    </w:p>
    <w:p>
      <w:r>
        <w:rPr>
          <w:b/>
        </w:rPr>
        <w:t>Статья 4</w:t>
      </w:r>
    </w:p>
    <w:p>
      <w:r>
        <w:rPr>
          <w:b/>
        </w:rPr>
        <w:t xml:space="preserve">1. </w:t>
      </w:r>
      <w:r>
        <w:t>Настоящий Федеральный закон вступает в силу с 1 июля 2024 года, но не ранее чем по истечении одного месяца со дня его официального опубликования</w:t>
      </w:r>
    </w:p>
    <w:p>
      <w:r>
        <w:rPr>
          <w:b/>
        </w:rPr>
        <w:t xml:space="preserve">2. </w:t>
      </w:r>
      <w:r>
        <w:t>Положения статей 112, 23, 31, 59, 83, 84, 88, 93, 931, 100, 101, 147, 169, 1743 Налогового кодекса Российской Федерации (в редакции настоящего Федерального закона) в отношении физических лиц, зарегистрированных в качестве индивидуальных предпринимателей в соответствии с законодательством государств - членов Евразийского экономического союза (кроме Российской Федерации), признаваемых в соответствии с пунктом 1 статьи 1743 Налогового кодекса Российской Федерации налогоплательщиками налога на добавленную стоимость или налоговыми агентами, применяются с 1 января 2025 года</w:t>
      </w:r>
    </w:p>
    <w:p>
      <w:r>
        <w:rPr>
          <w:b/>
        </w:rPr>
        <w:t xml:space="preserve">3. </w:t>
      </w:r>
      <w:r>
        <w:t>Иностранные лица, указанные в пункте 1 статьи 1743 Налогового кодекса Российской Федерации (за исключением физических лиц, указанных в части 2 настоящей статьи), подлежащие на день вступления в силу настоящего Федерального закона постановке на учет в налоговом органе в соответствии с пунктом 46 статьи 83 Налогового кодекса Российской Федерации (в редакции настоящего Федерального закона), подают заявление о постановке на учет в налоговом органе в течение 30 календарных дней со дня вступления в силу настоящего Федерального закона</w:t>
      </w:r>
    </w:p>
    <w:p>
      <w:r>
        <w:rPr>
          <w:b/>
        </w:rPr>
        <w:t xml:space="preserve">4. </w:t>
      </w:r>
      <w:r>
        <w:t>Первым налоговым периодом по налогу на добавленную стоимость для иностранных лиц, осуществляющих реализацию посредством электронных торговых площадок товаров, местом реализации которых согласно подпункту 4 пункта 1 статьи 147 Налогового кодекса Российской Федерации признается территория Российской Федерации, является период времени со дня начала реализации указанных товаров (но не ранее 1 июля 2024 года) до конца соответствующего квартала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