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 Федерального закона "О применении положений Федерального закона "Об исполнительном производстве" на территориях Донецкой Народной Республики, Луганской Народной Республики, Запорожской области, Херсонской области"</w:t>
      </w:r>
    </w:p>
    <w:p>
      <w:r>
        <w:rPr>
          <w:b/>
        </w:rPr>
        <w:t>Статья 1</w:t>
      </w:r>
    </w:p>
    <w:p>
      <w:r>
        <w:t>Внести в статью 5 Федерального закона от 29 декабря 2022 года № 573-ФЗ "О применении положений Федерального закона "Об исполнительном производстве" на территориях Донецкой Народной Республики, Луганской Народной Республики, Запорожской области, Херсонской области" (Собрание законодательства Российской Федерации, 2023, № 1, ст. 20) следующие изменения: 1) слова "В случае" заменить словами "1. В случае"; 2) дополнить частями 2 - 4 следующего содержания: "2. Исполнительные документы о взыскании денежных средств с государственных и муниципальных предприятий Донецкой Народной Республики, Луганской Народной Республики, Запорожской области, Херсонской области по обязательствам, возникшим до 30 сентября 2022 года, за исключением обязательств по возмещению вреда, причиненного здоровью, возмещению вреда в связи со смертью кормильца, требованиям о компенсации морального вреда, выплате выходных пособий и оплате труда лиц, работающих (работавших) по трудовому договору, выплате вознаграждений авторам результатов интеллектуальной деятельности, выданные либо вынесенные судами, иными государственными органами или должностными лицами Донецкой Народной Республики, Луганской Народной Республики, Украины, не подлежат принудительному исполнению в соответствии с Федеральным законом от 2 октября 2007 года № 229-ФЗ "Об исполнительном производстве" (в том числе в части, касающейся задолженности по основному долгу, процентам, неустойкам (штрафам, пеням), применения иных мер ответственности и обращения взыскания на имущество) до 1 января 2026 года.</w:t>
      </w:r>
    </w:p>
    <w:p>
      <w:r>
        <w:rPr>
          <w:b/>
        </w:rPr>
        <w:t xml:space="preserve">3. </w:t>
      </w:r>
      <w:r>
        <w:t>Исполнительное производство, возбужденное на основании исполнительного документа, указанного в части 2 настоящей статьи, оканчивается в связи с извещением взыскателя о невозможности взыскания по исполнительному документу, неисполненное постановление о взыскании исполнительского сбора, вынесенное в рамках указанного исполнительного производства, отменяется судебным приставом-исполнителем. Взысканный исполнительский сбор возврату не подлежит</w:t>
      </w:r>
    </w:p>
    <w:p>
      <w:r>
        <w:rPr>
          <w:b/>
        </w:rPr>
        <w:t xml:space="preserve">4. </w:t>
      </w:r>
      <w:r>
        <w:t>Срок предъявления исполнительного документа, указанного в части 2 настоящей статьи, прерывается со дня принятия по нему решения об окончании исполнительного производства в соответствии с частью 3 настоящей статьи или принятия решения об отказе в возбуждении исполнительного производства на основании такого документа и возобновляется с 1 января 2026 года."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