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>Статья 1</w:t>
      </w:r>
    </w:p>
    <w:p>
      <w:r>
        <w:t>Внести в Федеральный закон от 13 июля 2020 года №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4499; 2022, № 50, ст. 8792; 2023, № 1, ст. 15) следующие изменения: 1) пункт 1 статьи 2 изложить в следующей редакции: "1) государственные (муниципальные) услуги в социальной сфере, включенные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 (государственные (муниципальные) услуги в социальной сфере), - деятельность, осуществляемая в отношении физических лиц государственными (муниципальными) учреждениями и в случаях, установленных законодательством Российской Федерации, иными юридическими лицами либо, если иное не установлено федеральными законами, индивидуальными предпринимателями, физическими лицами - производителями товаров, работ, услуг в целях осуществления предусмотренных законодательством Российской Федерации полномочий органов государственной власти, органов местного самоуправления;"; 2) в статье 3: а) пункт 3 дополнить словами ", в том числе с использованием федеральной государственной информационной системы "Единый портал государственных и муниципальных услуг (функций)"; б) пункт 5 изложить в следующей редакции: "5) обращение в уполномоченный орган с заявлением о предоставлении, неоказании или ненадлежащем оказании государственных (муниципальных) услуг в социальной сфере исполнителем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(функций)";"; 3) пункт 5 статьи 5 после слов "услуг о" дополнить словом "предоставлении,"; 4) в статье 6: а) в части 2 слова "утверждается нормативным правовым актом" заменить словами "и перечень государственных услуг в социальной сфере, в отношении которых формируется федеральный социальный заказ, утверждаются нормативными правовыми актами"; б) в части 3 слова "утверждается нормативным правовым актом высшего исполнительного органа государственной власти субъекта Российской Федерации" заменить словами "и перечень государственных услуг в социальной сфере, в отношении которых формируется региональный социальный заказ, утверждаются нормативными правовыми актами высшего исполнительного органа субъекта Российской Федерации"; в) в части 4 слова "утверждается правовым актом" заменить словами "и перечень муниципальных услуг в социальной сфере, в отношении которых формируется муниципальный социальный заказ, утверждаются правовыми актами"; г) дополнить частью 41 следующего содержания: "41. Информация о предусмотренных частями 2 - 4 настоящей статьи перечнях государственных (муниципальных) услуг в социальной сфере размещается на едином портале бюджетной системы Российской Федерации в информационно-телекоммуникационной сети "Интернет" (далее - единый портал бюджетной системы Российской Федерации) в соответствии с порядком размещения такой информации, установленным Министерством финансов Российской Федерации в соответствии со статьей 165 Бюджетного кодекса Российской Федерации. Такая информация должна соответствовать информации, включенной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сферы."; д) в части 8 слова "государственной власти" исключить; е) в части 12 слова "в информационно-телекоммуникационной сети "Интернет" (далее - единый портал бюджетной системы Российской Федерации)" исключить; 5) в статье 7: а) в части 5 слова "государственной власти" исключить; б) в части 7 слова "государственной власти" исключить; 6) в статье 8: а) в части 7 слова "государственной власти" исключить; б) дополнить частью 9 следующего содержания: "9. Для подписания электронных документов, формирование, утверждение, обработка которых и обмен которыми осуществляются при выборе исполнителя услуг в случаях, установленных настоящим Федеральным законом, и при обращении в уполномоченный орган с заявлением, указанным в пункте 5 статьи 3 настоящего Федерального закона, с использованием федеральной государственной информационной системы "Единый портал государственных и муниципальных услуг (функций)" используются: 1) усиленная неквалифицированная электронная подпись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информации; 2) простая электронная подпись,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форме."; 7) в статье 9: а) в пункте 8 части 3 слова "подпунктом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 в отношении юридических лиц" заменить словами "пунктом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Федерации"; б) в части 9 слова "высшим исполнительным органом государственной власти субъекта Российской Федерации" заменить словами "высшим исполнительным органом субъекта Российской Федерации"; в) пункт 6 части 10 изложить в следующей редакции: "6) порядок предоставления преимущества участнику конкурса, являющемуся стороной соглашения о государственно-частном партнерстве, соглашения о муниципально-частном партнерстве или концессионного соглашения либо лицом, привлеченным стороной соглашения о государственно-частном партнерстве, соглашения о муниципально-частном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или Федеральным законом от 21 июля 2005 года № 115-ФЗ "О концессионных соглашениях", при условии, что оказание государственных (муниципальных) услуг в социальной сфере, являющихся предметом конкурса, будет осуществляться в процессе использования (эксплуатации) объекта соответствующего соглашения, а в случае привлечения такого лица к исполнению обязательств по соглашению о государственно-частном партнерстве, соглашению о муниципально-частном партнерстве или концессионному соглашению определяется субсидиарная ответственность такого лица по обязательствам, связанным с использованием (эксплуатацией) объекта соответствующего соглашения."; г) в части 22 слова "государственной власти" исключить; 8) в части 8 статьи 10 слова "государственной власти" исключить; 9) в части 2 статьи 19 слова "государственной власти" исключить; 10) в статье 20: а) в абзаце первом части 1 слова "государственной власти" исключить; б) в части 9 слова "государственной власти" исключить; 11) в статье 21: а) дополнить частями 21 и 22 следующего содержания: "21. В случае, если победителем (победителями) конкурса признается участник конкурса, являющийся стороной соглашения о государственно-частном партнерстве, соглашения о муниципально-частном партнерстве или концессионного соглашения либо лицом, привлеченным стороной соглашения о государственно-частном партнерстве, соглашения о муниципально-частном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или Федеральным законом от 21 июля 2005 года № 115-ФЗ "О концессионных соглашениях", при условии, что оказание государственных (муниципальных) услуг в социальной сфере, являющихся предметом конкурса, будет осуществляться в процессе использования (эксплуатации) объекта соответствующего соглашения, соглашение, предусмотренное пунктом 2 части 6 статьи 9 настоящего Федерального закона, заключается на срок, соответствующий сроку действия соглашения о государственно-частном партнерстве, соглашения о муниципально-частном партнерстве или концессионного соглашения, с исключением распределенного данному победителю (победителям) конкурса объема оказания государственной (муниципальной) услуги в социальной сфере из объема оказания такой услуги, в отношении которого осуществляется отбор исполнителей услуг.</w:t>
      </w:r>
    </w:p>
    <w:p>
      <w:r>
        <w:rPr>
          <w:b/>
        </w:rPr>
        <w:t xml:space="preserve">22. </w:t>
      </w:r>
      <w:r>
        <w:t>В случае, если оказание государственных (муниципальных) услуг в социальной сфере осуществляется победителем (победителями) конкурса, являющимся лицом, привлеченным стороной соглашения о государственно-частном партнерстве, соглашения о муниципально-частном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или Федеральным законом от 21 июля 2005 года № 115-ФЗ "О концессионных соглашениях", при условии, что оказание государственных (муниципальных) услуг в социальной сфере, являющихся предметом конкурса, осуществляется в процессе использования (эксплуатации) объекта соответствующего соглашения, такое лицо и лицо, являющееся стороной соглашения о государственно-частном партнерстве, соглашения о муниципально-частном партнерстве или концессионного соглашения, несут солидарную ответственность за причинение ущерба потребителю услуг."; б) в части 3 слова "государственной власти" исключить; в) в пункте 6 части 5 слова "государственной власти" исключить;</w:t>
      </w:r>
    </w:p>
    <w:p>
      <w:r>
        <w:rPr>
          <w:b/>
        </w:rPr>
        <w:t xml:space="preserve">22. </w:t>
      </w:r>
      <w:r>
        <w:t>в части 2 статьи 22 слова "государственной власти" исключить</w:t>
      </w:r>
    </w:p>
    <w:p>
      <w:r>
        <w:rPr>
          <w:b/>
        </w:rPr>
        <w:t xml:space="preserve">22. </w:t>
      </w:r>
      <w:r>
        <w:t>в части 2 статьи 24 слова "государственной власти" исключить</w:t>
      </w:r>
    </w:p>
    <w:p>
      <w:r>
        <w:rPr>
          <w:b/>
        </w:rPr>
        <w:t xml:space="preserve">22. </w:t>
      </w:r>
      <w:r>
        <w:t>(Пункт утратил силу - Федеральный закон от 26.12.2024 № 476-ФЗ)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Установить, что органы государственной власти субъектов Российской Федерации, включенных в перечень, предусмотренный частью 1 статьи 28 Федерального закона от 13 июля 2020 года № 189-ФЗ "О государственном (муниципальном) социальном заказе на оказание государственных (муниципальных) услуг в социальной сфере", органы местного самоуправления муниципальных образований, расположенных на территориях таких субъектов Российской Федерации, до 31 декабря 2024 года в целях организации оказания государственных (муниципальных) услуг в социальной сфере, в отношении которых этими органами государственной власти, органами местного самоуправления не принято решение о применении способов отбора исполнителей государственных (муниципальных) услуг в социальной сфере (далее - исполнитель услуг), предусмотренных частью 2 статьи 9 указанного Федерального закона, применяют способы отбора исполнителей услуг, не предусмотренные указанным Федеральным законом, и дополнительно указывают сведения о распределяемом объеме оказания государственных (муниципальных) услуг в социальной сфере в государственном (муниципальном) социальном заказе на оказание государственных (муниципальных) услуг в социальной сфере. Положения настоящей части применяются при формировании государственного (муниципального) социального заказа на оказание государственных (муниципальных) услуг в социальной сфере на 2024 год</w:t>
      </w:r>
    </w:p>
    <w:p>
      <w:r>
        <w:rPr>
          <w:b/>
        </w:rPr>
        <w:t xml:space="preserve">2. </w:t>
      </w:r>
      <w:r>
        <w:t>Федеральные органы исполнительной власти, осуществляющие функции по выработке государственной политики и нормативно-правовому регулированию в установленных сферах деятельности, разрабатывают и утверждают требования к формированию заявления потребителя государственных (муниципальных) услуг в социальной сфере (далее - потребитель услуг) о предоставлении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(государственных (муниципальных) услуг в социальной сфере) (далее - социальный сертификат), заявления потребителя услуг о выборе исполнителя услуг в соответствии с социальным сертификатом (за исключением государственных (муниципальных) услуг в социальной сфере по направлению деятельности, определенному пунктом 1 части 2 статьи 28 Федерального закона от 13 июля 2020 года № 189-ФЗ "О государственном (муниципальном) социальном заказе на оказание государственных (муниципальных) услуг в социальной сфере"), в том числе с использованием федеральной государственной информационной системы "Единый портал государственных и муниципальных услуг (функций)", включающие в себя единые перечни документов и сведений, подлежащих представлению заявителем, категории заявителей, а также сроки выполняемых действий при рассмотрении указанных заявлений, в течение трех месяцев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Федеральные органы исполнительной власти, осуществляющие функции по выработке государственной политики и нормативно-правовому регулированию в установленных сферах деятельности,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осуществляют разработку и размещение в федеральной государственной информационной системе "Единый портал государственных и муниципальных услуг (функций)" интерактивных форм заявлений, указанных в части 2 настоящей статьи, в порядке, установленном законодательством Российской Федерации, в течение девяти месяцев 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Высшие исполнительные органы субъектов Российской Федерации (местные администрации муниципальных образований), нормативными правовыми актами которых предусмотрена возможность оказания государственной (муниципальной) услуги в социальной сфере в соответствии с социальным сертификатом, сформированным в электронном виде, обеспечивают приведение порядков оказания указанных услуг в соответствие с Федеральным законом от 13 июля 2020 года № 189-ФЗ "О государственном (муниципальном) социальном заказе на оказание государственных (муниципальных) услуг в социальной сфере" (в редакции настоящего Федерального закона) и требованиями, предусмотренными частью 2 настоящей статьи, в течение шести месяцев со дня вступления в силу настоящего Федерального закона, а также подключение региональных (муниципальных) информационных систем к интерактивным формам заявлений, указанным в части 3 настоящей статьи, в течение пятнадцати месяцев со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Требования, предусмотренные частью 2 настоящей статьи, при организации оказания государственных (муниципальных) услуг в социальной сфере по направлению деятельности "социальное обслуживание" (за исключением услуг в сфере социального обслуживания в стационарной форме) определяются в соответствии с Федеральным законом от 28 декабря 2013 года № 442-ФЗ "Об основах социального обслуживания граждан в Российской Федерации"</w:t>
      </w:r>
    </w:p>
    <w:p>
      <w:r>
        <w:rPr>
          <w:b/>
        </w:rPr>
        <w:t xml:space="preserve">6. </w:t>
      </w:r>
      <w:r>
        <w:t>Высшие исполнительные органы субъектов Российской Федерации (местные администрации муниципальных образований), нормативными правовыми актами которых предусмотрена возможность оказания государственной (муниципальной) услуги в социальной сфере по направлению деятельности "социальное обслуживание" (за исключением услуг в сфере социального обслуживания в стационарной форме) в соответствии с социальным сертификатом, сформированным в электронном виде, вправе принять решение об утверждении требований, предусмотренных частью 2 настоящей статьи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