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19 Федерального закона "О рекламе" и Федеральный закон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 части 24 статьи 19 Федерального закона от 13 марта 2006 года № 38-ФЗ "О рекламе" (Собрание законодательства Российской Федерации, 2006, № 12, ст. 1232; 2007, № 30, ст. 3807; 2009, № 39, ст. 4542; 2011, № 27, ст. 3880; 2012, № 31, ст. 4322; 2013, № 19, ст. 2325; 2014, № 30, ст. 4265; 2015, № 10, ст. 1420; 2018, № 28, ст. 4147; 2021, № 22, ст. 3685; 2022, № 16, ст. 2608; № 29, ст. 5253; 2023, № 25, ст. 4417) слова "Москвы и Санкт-Петербурга" заменить словами "Москвы, Санкт-Петербурга и Севастополя".</w:t>
      </w:r>
    </w:p>
    <w:p>
      <w:r>
        <w:rPr>
          <w:b/>
        </w:rPr>
        <w:t>Статья 2</w:t>
      </w:r>
    </w:p>
    <w:p>
      <w:r>
        <w:t>Внести в Федеральный закон от 29 декабря 2006 года № 244-ФЗ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 (Собрание законодательства Российской Федерации, 2007, № 1, ст. 7; 2010, № 45, ст. 5746; 2011, № 24, ст. 3358; 2014, № 30, ст. 4223, 4279; 2016, № 18, ст. 2497; 2018, № 53, ст. 8405; 2019, № 27, ст. 3534; № 52, ст. 7813; 2020, № 31, ст. 5029; 2021, № 1, ст. 32; № 27, ст. 5183; 2023, № 29, ст. 5321) следующие изменения</w:t>
      </w:r>
    </w:p>
    <w:p>
      <w:r>
        <w:t>часть 5 статьи 5 дополнить словами ", а также создания игорной зоны в границах земельных участков на территории пассажирского терминала морского порта Ялта Республики Крым"</w:t>
      </w:r>
    </w:p>
    <w:p>
      <w:r>
        <w:t>в статье 9: а) в части 7 слова "если иное не предусмотрено федеральным законом" заменить словами "за исключением случая принятия решения об изменении границ игорной зоны, определенных в соответствии с частью 41 настоящей статьи, предусматривающего определение границ игорной зоны в границах земельных участков на территории пассажирского терминала морского порта Ялта Республики Крым, а также случаев, предусмотренных федеральным законом"; б) дополнить частью 75 следующего содержания: "75. Реальный ущерб, причиненный лицам, указанным в части 73 настоящей статьи, не подлежит компенсации в случае принятия решения об изменении границ игорной зоны, определенных в соответствии с частью 41 настоящей статьи, предусматривающего определение границ игорной зоны в границах земельных участков на территории пассажирского терминала морского порта Ялта Республики Крым."</w:t>
      </w:r>
    </w:p>
    <w:p>
      <w:r>
        <w:t>в статье 11: а) в части 1 слова "а также" исключить, дополнить словами ", а также земельных участков на территории пассажирского терминала морского порта Ялта Республики Крым"; б) в части 2 слова "а также" исключить, дополнить словами ", а также объектов, расположенных на земельных участках на территории пассажирского терминала морского порта Ялта Республики Крым"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