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3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2290; 2011, № 50, ст. 7355; 2012, № 31, ст. 4325; № 53, ст. 7582; 2013, № 27, ст. 3477; № 30, ст. 4025, 4031; 2015, № 1, ст. 76; № 27, ст. 3993, 3995; 2016, № 48, ст. 6736; 2017, № 14, ст. 2003; № 50, ст. 7544; 2018, № 52, ст. 8097; 2019, № 27, ст. 3537; 2020, № 31, ст. 5029; 2021, № 1, ст. 32, 63; № 18, ст. 3071; № 27, ст. 5179; 2022, № 10, ст. 1400; 2023, № 10, ст. 1572; № 18, ст. 3251; № 26, ст. 4680; № 32, ст. 6185; № 49, ст. 8681; 2024, № 1, ст. 65) следующие изменения</w:t>
      </w:r>
    </w:p>
    <w:p>
      <w:r>
        <w:t>часть 2 статьи 16 после слов "если иное не предусмотрено частями 4 и 5 статьи 10" дополнить словами ", частью 131 статьи 192"</w:t>
      </w:r>
    </w:p>
    <w:p>
      <w:r>
        <w:t>часть 7 статьи 191 после слов "указанной в части 8 статьи 192 настоящего Федерального закона" дополнить словами "(при условии, что такая лига не включена в перечень, утверждаемый в соответствии с частью 6 статьи 25 настоящего Федерального закона)"</w:t>
      </w:r>
    </w:p>
    <w:p>
      <w:r>
        <w:t>в статье 192: а) часть 11 дополнить словами ", за исключением профессиональной спортивной лиги, включенной в перечень, утверждаемый в соответствии с частью 6 статьи 25 настоящего Федерального закона, и являющейся организатором отдельных официальных спортивных соревнований, включенных в перечень, утверждаемый в соответствии с частью 6 статьи 25 настоящего Федерального закона"; б) часть 12 дополнить словами ", за исключением профессиональной спортивной лиги, включенной в перечень, утверждаемый в соответствии с частью 6 статьи 25 настоящего Федерального закона, и являющейся организатором отдельных официальных спортивных соревнований, включенных в перечень, утверждаемый в соответствии с частью 6 статьи 25 настоящего Федерального закона"; в) абзац первый части 13 после слов "спортивных соревнований" дополнить словами ", если иное не предусмотрено частью 131 настоящей статьи,"; г) дополнить частью 131 следующего содержания: "131. В случаях, если профессиональная спортивная лига, указанная в части 8 настоящей статьи и включенная в перечень, утверждаемый в соответствии с частью 6 статьи 25 настоящего Федерального закона, является организатором отдельных официальных спортивных соревнований, включенных в перечень, утверждаемый в соответствии с частью 6 статьи 25 настоящего Федерального закона, такая профессиональная спортивная лига в целях проведения отдельных официальных спортивных соревнований вправе самостоятельно:</w:t>
      </w:r>
    </w:p>
    <w:p>
      <w:r>
        <w:t>разрабатывать и утверждать положения (регламенты) о таких соревнованиях, а также нормы, устанавливающие права, обязанности и спортивные санкции для профессиональных спортивных клубов, спортсменов, тренеров, участвующих в таких соревнованиях, спортивных судей, осуществляющих спортивное судейство таких соревнований, спортивных агентов, осуществляющих свою деятельность в связи с такими соревнованиями. В случае, если в отношении таких соревнований возникают обязательства Российской Федерации, утверждение положений (регламентов) о таких соревнованиях осуществляется в соответствии с частью 14 статьи 20 настоящего Федерального закона</w:t>
      </w:r>
    </w:p>
    <w:p>
      <w:r>
        <w:t>утверждать условия и порядок перехода спортсменов, тренеров в другие профессиональные спортивные клубы, участвующие в таких соревнованиях, а также в иностранные спортивные организации, устанавливать размер денежных выплат, связанных с переходом спортсменов, или порядок определения размера таких выплат. Перечень видов спорта, для которых профессиональная спортивная лига вправе утверждать указанные условия и порядок перехода спортсменов, тренеров, устанавливается федеральным органом исполнительной власти в области физической культуры и спорта</w:t>
      </w:r>
    </w:p>
    <w:p>
      <w:r>
        <w:t>осуществлять аккредитацию спортивных агентов, осуществляющих свою деятельность в связи с такими соревнованиями</w:t>
      </w:r>
    </w:p>
    <w:p>
      <w:r>
        <w:t>направлять в публично-правовую компанию "Единый регулятор азартных игр" запросы и получать информацию о заключенных спортсменами, спортивными судьями, тренерами, руководителями спортивных команд, другими участниками таких соревнований, спортивными агентами, аккредитованными указанной в настоящей части профессиональной спортивной лигой,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(манипулирования официальными спортивными соревнованиями) и борьбы с ним."; д) дополнить частью 141 следующего содержания: "141. Профессиональная спортивная лига, включенная в перечень, утверждаемый в соответствии с частью 6 статьи 25 настоящего Федерального закона, самостоятельно утверждает календарные планы проведения отдельных официальных спортивных соревнований, включенных в перечень, утверждаемый в соответствии с частью 6 статьи 25 настоящего Федерального закона, организуемых такой профессиональной спортивной лигой, с обязательным включением в такие календарные планы периодов, когда отдельные официальные спортивные соревнования не проводятся, соответствующих периодам участия спортивных сборных команд Российской Федерации в Олимпийских играх и чемпионатах мира, предусмотренных календарными планами спортивных мероприятий спортивных сборных команд Российской Федерации по соответствующим видам спорта, составленными в соответствии с требованиями международных спортивных организаций, и включенных в Единый календарный план межрегиональных, всероссийских и международных физкультурных мероприятий и спортивных мероприятий."</w:t>
      </w:r>
    </w:p>
    <w:p>
      <w:r>
        <w:t>в статье 193: а) часть 1 изложить в следующей редакции: "1. Деятельность спортивных агентов осуществляется в соответствии с настоящим Федеральным законом, иными нормативными правовыми актами, а также нормами, утвержденными общероссийскими спортивными федерациями и профессиональными спортивными лигами (в случаях, если аккредитация спортивных агентов осуществляется совместно общероссийскими спортивными федерациями и профессиональными спортивными лигами) или самостоятельно профессиональными спортивными лигами, включенными в перечень, утверждаемый в соответствии с частью 6 статьи 25 настоящего Федерального закона."; б) дополнить частью 41 следующего содержания: "41. В случаях, если профессиональная спортивная лига включена в перечень, утверждаемый в соответствии с частью 6 статьи 25 настоящего Федерального закона, и является организатором отдельных официальных спортивных соревнований, включенных в перечень, утверждаемый в соответствии с частью 6 статьи 25 настоящего Федерального закона, аккредитация спортивных агентов, намеренных осуществлять агентскую деятельность в связи с такими соревнованиями, осуществляется соответствующей профессиональной спортивной лигой."</w:t>
      </w:r>
    </w:p>
    <w:p>
      <w:r>
        <w:t>часть 1 статьи 203 изложить в следующей редакции: "1. Федеральный орган исполнительной власти в области физической культуры и спорта утверждает ограничения на участие спортсменов, не имеющих права выступать за спортивные сборные команды Российской Федерации, в международных спортивных соревнованиях и (или)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(в отношении спортивных соревнований, включенных в перечень, утверждаемый в соответствии с частью 6 статьи 25 настоящего Федерального закона, и организуемых профессиональной спортивной лигой, включенной в перечень, утверждаемый в соответствии с частью 6 статьи 25 настоящего Федерального закона, - во взаимодействии с такой лигой), а также перечень международных спортивных соревнований и всероссийских спортивных соревнований, на которые распространяются указанные ограничения. В целях настоящей статьи перечень командных игровых видов спорта определяется федеральным органом исполнительной власти в области физической культуры и спорта."</w:t>
      </w:r>
    </w:p>
    <w:p>
      <w:r>
        <w:t>пункт 61 части 10 статьи 26 после слов "лицо профессиональной спортивной лиги" дополнить словами "(за исключением должностного лица профессиональной спортивной лиги, включенной в перечень, утверждаемый в соответствии с частью 6 статьи 25 настоящего Федерального закона)"</w:t>
      </w:r>
    </w:p>
    <w:p>
      <w:r>
        <w:t>пункт 8 части 2 статьи 261 после слов "передает в общероссийскую спортивную федерацию по соответствующему виду спорта," дополнить словами "профессиональную спортивную лигу, включенную в перечень, утверждаемый в соответствии с частью 6 статьи 25 настоящего Федерального закона, и проводящую отдельные спортивные соревнования, включенные в перечень, утверждаемый в соответствии с частью 6 статьи 25 настоящего Федерального закона (в отношении лиц, принимающих участие в таких соревнованиях),"</w:t>
      </w:r>
    </w:p>
    <w:p>
      <w:r>
        <w:t>часть 9 статьи 262 после слов "пунктом 31 части 13" дополнить словами "и пунктом 4 части 131"</w:t>
      </w:r>
    </w:p>
    <w:p>
      <w:r>
        <w:t>часть 2 статьи 40 изложить в следующей редакции: "2. Российские физкультурно-спортивные организации в отношениях со спортивными организациями иностранных государств соблюдают международные договоры Российской Федерации, а в случае, если российские физкультурно-спортивные организации являются членами международных спортивных организаций, также утвержденные ими регламенты и требования."</w:t>
      </w:r>
    </w:p>
    <w:p>
      <w:r>
        <w:rPr>
          <w:b/>
        </w:rPr>
        <w:t>Статья 2</w:t>
      </w:r>
    </w:p>
    <w:p>
      <w:r>
        <w:t>Пункт 71 части 1 статьи 3 Федерального закона от 30 декабря 2020 года № 493-ФЗ "О публично-правовой компании "Единый регулятор азартных игр" и о внесении изменений в отдельные законодательные акты Российской Федерации" (Собрание законодательства Российской Федерации, 2021, № 1, ст. 32; № 24, ст. 4188, 4236; 2023, № 26, ст. 4680; № 32, ст. 6185; 2024, № 17, ст. 2291) изложить в следующей редакции: "71) предоставляет общероссийским спортивным федерациям и профессиональным спортивным лигам по их запросам информацию в соответствии со статьей 16 и с частью 131 статьи 192 Федерального закона от 4 декабря 2007 года № 329-ФЗ "О физической культуре и спорте в Российской Федерации";".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"д" пункта 3 статьи 1 настоящего Федерального закона</w:t>
      </w:r>
    </w:p>
    <w:p>
      <w:r>
        <w:rPr>
          <w:b/>
        </w:rPr>
        <w:t xml:space="preserve">2. </w:t>
      </w:r>
      <w:r>
        <w:t>Подпункт "д" пункта 3 статьи 1 настоящего Федерального закона вступает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