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 и отдельные законодательные акты Российской Федерации</w:t>
      </w:r>
    </w:p>
    <w:p>
      <w:r>
        <w:rPr>
          <w:b/>
        </w:rPr>
        <w:t>Статья 1</w:t>
      </w:r>
    </w:p>
    <w:p>
      <w:r>
        <w:t>Внести в Федеральный закон от 7 июля 2003 года № 126-ФЗ "О связи" (Собрание законодательства Российской Федерации, 2003, № 28, ст. 2895; 2004, № 35, ст. 3607; 2006, № 10, ст. 1069; № 31, ст. 3431; 2007, № 7, ст. 835; 2010, № 7, ст. 705; № 31, ст. 4190; 2011, № 27, ст. 3873; № 29, ст. 4284, 4291; № 45, ст. 6333; 2012, № 31, ст. 4328; № 53, ст. 7578; 2013, № 19, ст. 2326; № 30, ст. 4062; № 44, ст. 5643; № 48, ст. 6162; 2014, № 19, ст. 2302; № 30, ст. 4273; № 49, ст. 6928; 2015, № 29, ст. 4383; 2016, № 15, ст. 2066; № 27, ст. 4213, 4221; № 28, ст. 4558; 2017, № 31, ст. 4742, 4794; № 50, ст. 7557; 2018, № 53, ст. 8453, 8455; 2019, № 18, ст. 2214; № 23, ст. 2914; 2020, № 42, ст. 6525; 2021, № 1, ст. 27, 72, 74; № 24, ст. 4188; № 27, ст. 5147; 2022, № 1, ст. 34; № 29, ст. 5323; 2023, № 32, ст. 6205; 2024, № 15, ст. 1960) следующие изменения: 1) в пункте 6 статьи 6 слово "абоненту-гражданину" заменить словами "абоненту - физическому лицу"; 2) в статье 44: а) в пункте 1: в абзаце первом слова "пользователям услугами связи" заменить словом "абонентам"; в абзаце пятом слова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заменить словами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в соответствии со статьей 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б) в пункте 11: в абзаце первом слова "уполномоченное им лицо" заменить словами "лицо, действующее от имени оператора связи,", дополнить словами "соответствующие требованиям, установленным Правительством Российской Федерации"; в абзаце четвертом слова "уполномоченным им лицом" заменить словами "лицом, действующим от имени оператора связи,"; абзац седьмой изложить в следующей редакции: "Абонент - юридическое лицо либо индивидуальный предприниматель, заключающие договор об оказании услуг подвижной радиотелефонной связи, предоставляют возможность пользоваться в рамках указанного договора услугами подвижной радиотелефонной связи только пользователям услугами связи - физическим лицам,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и при условии внесения в федеральную государственную информационную систему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абонентом - юридическим лицом либо индивидуальным предпринимателем или по решению абонента - юридического лица либо индивидуального предпринимателя пользователем услугами связи сведений об этом пользователе услугами связи, об используемом этим пользователем услугами связи абонентском номере, выделенном оператором подвижной радиотелефонной связи, об абоненте - юридическом лице либо индивидуальном предпринимателе, а также о наличии размещенных в единой биометрической системе биометрических персональных данных пользователей услугами связи - иностранных граждан и лиц без гражданства. Перечень указанных сведений устанавливается правилами оказания услуг связи. Оператор связи обязан проверять наличие и достоверность таких сведений посредством направления запроса в единую систему идентификации и аутентификации с использованием единой системы межведомственного электронного взаимодействия до начала оказания услуг связи. В случае, если при проверке оператор связи обнаружит, что сведения отсутствуют или не являются достоверными, оператор связи обязан не оказывать в отношении данного абонентского номера услуги связи, о чем уведомляет юридическое лицо либо индивидуального предпринимателя, и в случае отсутствия ответа в установленный срок исключает из договора указанный абонентский номер, выделенный оператором подвижной радиотелефонной связи."; в абзаце десятом слова "единого портала государственных и муниципальных услуг" заменить словами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в пункте 3: в абзаце первом слова "пользователем услугами связи" заменить словом "абонентом"; в абзаце втором слова "пользователем услугами связи" заменить словом "абонентом"; г) пункт 6 изложить в следующей редакции: "6. Оператор связи или лицо, действующее от имени оператора связи, при заключении договора об оказании услуг подвижной радиотелефонной связи обязаны внести в такой договор достоверные сведения об абоненте, перечень которых установлен правилами оказания услуг связи. Лицо, действующее от имени оператора связи, обязано направить один экземпляр подписанного договора оператору связи в течение двух дней после его заключения, если меньший срок не предусмотрен указанным договором. Оператор связи обязан осуществлять проверку достоверности сведений об абоненте и сведений о пользователях услугами связи абонента - юридического лица либо индивидуального предпринимателя, в том числе представленных лицом, действующим от имени оператора связи, в соответствии с настоящим Федеральным законом и правилами оказания услуг связи до начала оказания услуг связи. В случае, если при проверке оператор связи обнаружит, что сведения не являются достоверными,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 Проверка достоверности сведений об абоненте - физическом лице, сведений о пользователях услугами связи абонента - юридического лица либо индивидуального предпринимателя осуществляется в порядке, установленном правилами оказания услуг связи, если иное не предусмотрено настоящим Федеральным законом, следующими способами: подтверждение сведений об абоненте - физическом лице организациями, определяемыми Правительством Российской Федерации, при предоставлении документа, удостоверяющего личность. Требования к таким организациям и порядок предоставления ими сведений оператору связи устанавливаются правилами оказания услуг связи; использование единой системы идентификации и аутентификации; использование единой биометрической системы в соответствии со статьей 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информационных систем государственных органов при наличии подключения оператора связи к этим системам через единую систему межведомственного электронного взаимодействия. Физическому лицу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не более двадцати абонентских номеров, за исключением случаев, предусмотренных статьей 451 настоящего Федерального закона. Правилами оказания услуг связи могут устанавливаться случаи, при которых физическому лицу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более двадцати абонентских номеров. Оператор связи обязан осуществлять проверку соблюдения требований, предусмотренных абзацем восьмым настоящего пункта, с использованием государственной информационной системы, указанной в статье 442 настоящего Федерального закона, до начала оказания услуг связи. В случае, если при проверке оператор связи обнаружит, что указанные требования не соблюдаются,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 В случае подтверждения достоверности сведений об абоненте и соблюдения требований, предусмотренных абзацем восьмым настоящего пункта и абзацем первым пункта 4 статьи 451 настоящего Федерального закона, оператор связи до начала оказания услуг связи обязан направить сведения об этом абоненте, о заключенном с ним договоре об оказании услуг связи, работнике оператора связи или лица, действующего от имени оператора связи, обеспечившем заключение такого договора, в государственную информационную систему, указанную в статье 442 настоящего Федерального закона. Порядок направления оператором связи таких сведений в указанную государственную информационную систему и перечень таких сведений устанавливаются Правительством Российской Федерации. В случае ликвидации абонента - юридического лица или прекращения физическим лицом деятельности в качестве индивидуального предпринимателя абонентские номера, выделенные таким абонентам по договорам об оказании услуг связи, могут быть переоформлены на фактического пользователя услугами связи путем заключения договора об оказании услуг связи с этим пользователем в порядке, установленном правилами оказания услуг связи. Оператор связи в порядке, установленном правилами оказания услуг связи, предоставляет абоненту с использованием информационно-телекоммуникационной сети "Интернет" сведения о заключенном им с абонентом договоре об оказании услуг подвижной радиотелефонной связи и об абонентских номерах, выделенных абоненту на основании такого договора, и передает на выделенные таким оператором связи этому абоненту абонентские номера короткое текстовое сообщение о заключенном договоре об оказании услуг связи до начала оказания услуг связи по такому договору. Физическое лицо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использованием единого портала государственных и муниципальных услуг запрос о предоставлении сведений о заключенных с ним договорах об оказании услуг подвижной радиотелефонной связи, об используемых пользователем услугами связи абонента - юридического лица либо индивидуального предпринимателя абонентских номерах, операторах связи, с которыми заключены такие договоры и абонентские номера которых используются пользователем услугами связи абонента - юридического лица либо индивидуального предпринимателя, и о выделенных абонентских номерах по договорам. После получения данного запроса указанный федеральный орган исполнительной власти обязан незамедлительно предоставить абоненту - физическому лицу запрашиваемые сведения из государственной информационной системы, указанной в статье 442 настоящего Федерального закона, с использованием единого портала государственных и муниципальных услуг. В случае несогласия физического лица с фактом заключения договора об оказании услуг подвижной радиотелефонной связи или выделения ему абонентского номера оператором подвижной радиотелефонной связи он вправе, в том числе с использованием единого портала государственных и муниципальных услуг, направить оператору связи обращение о приостановлении оказания услуг подвижной радиотелефонной связи. После получения такого обращения оператор связи обязан незамедлительно приостановить оказание услуг подвижной радиотелефонной связи."; 3) статью 442 изложить в следующей редакции: "Статья 442. Мониторинг исполнения операторами связи обязанностей по проверке сведений 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исполнения операторами подвижной радиотелефонной связи предусмотренных настоящим Федеральным законом обязанностей по проверке: 1)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2) сведений о количестве абонентских номеров, выделенных физическому лицу на основании договоров об оказании услуг связи и предоставленных физическому лицу в пользование абонентами - юридическими лицами либо индивидуальными предпринимателями; 3) использования идентификационного модуля в пользовательском оборудовании (оконечном оборудовании), указанном в договоре об оказании услуг связи с абонентом - иностранным гражданином или лицом без гражданства.</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указанный в пункте 1 настоящей статьи, с использованием государственной информационной системы мониторинга исполнения операторами связи обязанностей при оказании услуг связи. Требования к указанной государственной информационной системе, правила ее функционирования и взаимодействия с иными информационными системами, перечень таких информационных систем и порядок доступа к информации, содержащейся в данной государственной информационной системе, устанавливаются Правительством Российской Федерации</w:t>
      </w:r>
    </w:p>
    <w:p>
      <w:r>
        <w:rPr>
          <w:b/>
        </w:rPr>
        <w:t xml:space="preserve">3. </w:t>
      </w:r>
      <w:r>
        <w:t>Оператором государственной информационной системы, указанной в пункте 2 настоящей статьи, является радиочастотная служба, которая осуществляет 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по мониторингу, указанному в пункте 1 настоящей статьи.";</w:t>
      </w:r>
    </w:p>
    <w:p>
      <w:r>
        <w:rPr>
          <w:b/>
        </w:rPr>
        <w:t xml:space="preserve">2. </w:t>
      </w:r>
      <w:r>
        <w:t>Заключение договора об оказании услуг подвижной радиотелефонной связи с иностранным гражданином или лицом без гражданства посредством информационно-телекоммуникационной сети "Интернет" не допускается</w:t>
      </w:r>
    </w:p>
    <w:p>
      <w:r>
        <w:rPr>
          <w:b/>
        </w:rPr>
        <w:t xml:space="preserve">3. </w:t>
      </w:r>
      <w:r>
        <w:t>Договор об оказании услуг подвижной радиотелефонной связи с иностранным гражданином или лицом без гражданства должен содержать сведения о пользовательском оборудовании (об оконечном оборудовании), в том числе о его идентификаторе, в котором будет использоваться идентификационный модуль, указанный в таком договоре. Использование идентификационного модуля, указанного в договоре об оказании услуг подвижной радиотелефонной связи, в другом пользовательском оборудовании (оконечном оборудовании) допускается только после внесения в такой договор сведений об идентификаторе данного пользовательского оборудования (оконечного оборудования). Оператор связи не вправе оказывать услуги подвижной радиотелефонной связи в случае использования идентификационного модуля в пользовательском оборудовании (оконечном оборудовании), сведения о котором отличаются от сведений, указанных в таком договоре</w:t>
      </w:r>
    </w:p>
    <w:p>
      <w:r>
        <w:rPr>
          <w:b/>
        </w:rPr>
        <w:t xml:space="preserve">4. </w:t>
      </w:r>
      <w:r>
        <w:t>Иностранному гражданину или лицу без гражданства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не более десяти абонентских номеров. Оператор связи обязан осуществлять проверку соблюдения требований, предусмотренных абзацем первым настоящего пункта, с использованием государственной информационной системы, указанной в статье 442 настоящего Федерального закона, до начала оказания услуг связи. В случае, если при проверке оператор связи обнаружит, что указанные требования не соблюдаются,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w:t>
      </w:r>
    </w:p>
    <w:p>
      <w:r>
        <w:rPr>
          <w:b/>
        </w:rPr>
        <w:t xml:space="preserve">5. </w:t>
      </w:r>
      <w:r>
        <w:t>Положения пунктов 1, 3 и 4 настоящей статьи не применяются к иностранным гражданам, указанным в подпункте 2 пункта 20 и подпунктах 1 - 4 пункта 21 статьи 5 Федерального закона от 25 июля 2002 года № 115-ФЗ "О правовом положении иностранных граждан в Российской Федерации".";</w:t>
      </w:r>
    </w:p>
    <w:p>
      <w:r>
        <w:rPr>
          <w:b/>
        </w:rPr>
        <w:t xml:space="preserve">3. </w:t>
      </w:r>
      <w:r>
        <w:t>дополнить статьей 451 следующего содержания: "Статья 451. Особенности оказания услуг подвижной радиотелефонной связи иностранным гражданам или лицам без гражданства 1. Договор об оказании услуг подвижной радиотелефонной связи с иностранным гражданином или лицом без гражданства заключается при предъявлении оператору связи или лицу, действующему от имени оператора связи, документа, удостоверяющего личность иностранного гражданина или лица без гражданства, при условии подтверждения достоверности сведений о таком лице с использованием единой системы идентификации и аутентификации и единой биометрической системы в порядке, установленном федеральным органом исполнительной власти в области связи по согласованию с федеральным органом исполнительной власти в области обеспечения безопасности</w:t>
      </w:r>
    </w:p>
    <w:p>
      <w:r>
        <w:rPr>
          <w:b/>
        </w:rPr>
        <w:t xml:space="preserve">5. </w:t>
      </w:r>
      <w:r>
        <w:t>в статье 46:</w:t>
      </w:r>
    </w:p>
    <w:p>
      <w:r>
        <w:rPr>
          <w:b/>
        </w:rPr>
        <w:t xml:space="preserve">5. </w:t>
      </w:r>
      <w:r>
        <w:t>в статье 53:</w:t>
      </w:r>
    </w:p>
    <w:p>
      <w:r>
        <w:rPr>
          <w:b/>
        </w:rPr>
        <w:t xml:space="preserve">5. </w:t>
      </w:r>
      <w:r>
        <w:t>в статье 54:</w:t>
      </w:r>
    </w:p>
    <w:p>
      <w:r>
        <w:rPr>
          <w:b/>
        </w:rPr>
        <w:t xml:space="preserve">5. </w:t>
      </w:r>
      <w:r>
        <w:t>пункт 1 дополнить абзацем следующего содержания: "осуществлять в порядке, установленном федеральным органом исполнительной власти в области связи, контроль за соблюдением лицами, действующими от его имени, требований, установленных абзацем первым пункта 11 статьи 44 настоящего Федерального закона."</w:t>
      </w:r>
    </w:p>
    <w:p>
      <w:r>
        <w:rPr>
          <w:b/>
        </w:rPr>
        <w:t xml:space="preserve">5. </w:t>
      </w:r>
      <w:r>
        <w:t>в абзаце первом пункта 53 слово "абоненту-гражданину" заменить словами "абоненту - физическому лицу"</w:t>
      </w:r>
    </w:p>
    <w:p>
      <w:r>
        <w:rPr>
          <w:b/>
        </w:rPr>
        <w:t xml:space="preserve">5. </w:t>
      </w:r>
      <w:r>
        <w:t>в пункте 13: в абзаце первом слова "представить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том числе по его запросу, в электронной форме" заменить словами "предоставлять в государственную информационную систему, указанную в статье 442 настоящего Федерального закона, в том числе по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дополнить абзацем следующего содержания: "сведения о пользовательском оборудовании (об оконечном оборудовании), в том числе о его идентификаторе, в случае заключения договора об оказании услуг подвижной радиотелефонной связи с иностранным гражданином или лицом без гражданства."</w:t>
      </w:r>
    </w:p>
    <w:p>
      <w:r>
        <w:rPr>
          <w:b/>
        </w:rPr>
        <w:t xml:space="preserve">5. </w:t>
      </w:r>
      <w:r>
        <w:t>в пункте 1: в абзаце втором слово "абонента-гражданина" заменить словами "абонента - физического лица"; в абзаце третьем слово "абонентах-гражданах" заменить словами "абонентах - физических лицах"; в абзаце четвертом слово "абонента-гражданина" заменить словами "абонента - физического лица"; в абзаце пятом слово "абонента-гражданина" заменить словами "абонента - физического лица"; в абзаце шестом слово "абонента-гражданина" заменить словами "абонента - физического лица", слово "абонент-гражданин" заменить словами "абонент - физическое лицо"</w:t>
      </w:r>
    </w:p>
    <w:p>
      <w:r>
        <w:rPr>
          <w:b/>
        </w:rPr>
        <w:t xml:space="preserve">5. </w:t>
      </w:r>
      <w:r>
        <w:t>в пункте 2: в абзаце втором слово "абонента-гражданина" заменить словами "абонента - физического лица"; в абзаце четвертом слово "абоненте-гражданине" заменить словами "абоненте - физическом лице"</w:t>
      </w:r>
    </w:p>
    <w:p>
      <w:r>
        <w:rPr>
          <w:b/>
        </w:rPr>
        <w:t xml:space="preserve">5. </w:t>
      </w:r>
      <w:r>
        <w:t>в пункте 1: в абзаце втором слово "абонента-гражданина" заменить словами "абонента - физического лица", слово "абоненту-гражданину" заменить словами "абоненту - физическому лицу"; в абзаце седьмом слово "абонента-гражданина" заменить словами "абонента - физического лица"</w:t>
      </w:r>
    </w:p>
    <w:p>
      <w:r>
        <w:rPr>
          <w:b/>
        </w:rPr>
        <w:t xml:space="preserve">5. </w:t>
      </w:r>
      <w:r>
        <w:t>в пункте 4 слово "абонентом-гражданином" заменить словами "абонентом - физическим лицом", слово "абонента-гражданина" заменить словами "абонента - физического лица"</w:t>
      </w:r>
    </w:p>
    <w:p>
      <w:r>
        <w:rPr>
          <w:b/>
        </w:rPr>
        <w:t xml:space="preserve">5. </w:t>
      </w:r>
      <w:r>
        <w:t>дополнить пунктом 7 следующего содержания: "7. Оплата услуг подвижной радиотелефонной связи, оказываемых абонентам - физическим лицам, пользователям услуг связи абонентов - юридических лиц либо индивидуальных предпринимателей, посредством наличных расчетов производится в коммерческих банках и других кредитных организациях, имеющих лицензию Центрального банка Российской Федерации, объектах почтовой связи, иных организациях, определяемых Правительством Российской Федерации, только при предъявлении документа, удостоверяющего личность, или с использованием единой системы идентификации и аутентификации в порядке, установленном Правительством Российской Федерации. Указанные организации обязаны передавать информацию о плательщике оператору связи в порядке, установленном правилами оказания услуг связи. Оплата услуг подвижной радиотелефонной связи посредством наличных расчетов с использованием платежных терминалов не допускается, за исключением случаев использования платежных терминалов, специально оборудованных для оплаты таких услуг и соответствующих требованиям, установленным Правительством Российской Федерации."</w:t>
      </w:r>
    </w:p>
    <w:p>
      <w:r>
        <w:rPr>
          <w:b/>
        </w:rPr>
        <w:t>Статья 2</w:t>
      </w:r>
    </w:p>
    <w:p>
      <w:r>
        <w:t>Внести в Федеральный закон от 13 марта 2006 года № 38-ФЗ "О рекламе" (Собрание законодательства Российской Федерации, 2006, № 12, ст. 1232; № 52, ст. 5497; 2007, № 16, ст. 1828; 2010, № 21, ст. 2525; 2011, № 30, ст. 4566, 4600; 2013, № 27, ст. 3477; № 30, ст. 4033; № 43, ст. 5444; № 48, ст. 6165; № 52, ст. 6981; 2016, № 27, ст. 4214; 2018, № 15, ст. 2032; № 31, ст. 4851; № 45, ст. 6838; 2019, № 18, ст. 2213, 2217; 2020, № 31, ст. 5062; № 50, ст. 8060; 2021, № 27, ст. 5175; 2022, № 50, ст. 8772; 2023, № 18, ст. 3255; 2024, № 12, ст. 1566) следующие изменения</w:t>
      </w:r>
    </w:p>
    <w:p>
      <w:r>
        <w:t>в статье 5: а) часть 104 после слов "Федеральным законом" дополнить словами "от 1 июля 2021 года № 236-ФЗ"; б) дополнить частью 106 следующего содержания: "106. Не допускается распространение рекламы на персональных страницах, указанных в части 13 статьи 106 Федерального закона от 27 июля 2006 года № 149-ФЗ "Об информации, информационных технологиях и о защите информации", пользователями информационного ресурса, создавшими такие персональные страницы."</w:t>
      </w:r>
    </w:p>
    <w:p>
      <w:r>
        <w:t>пункт 11 статьи 7 после слов "Федеральным законом" дополнить словами "от 1 июля 2021 года № 236-ФЗ"</w:t>
      </w:r>
    </w:p>
    <w:p>
      <w:r>
        <w:rPr>
          <w:b/>
        </w:rPr>
        <w:t>Статья 3</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2014, № 19, ст. 2302; 2016, № 28, ст. 4558; 2017, № 31, ст. 4790; 2019, № 18, ст. 2214; 2021, № 1, ст. 69; 2022, № 50, ст. 8772) следующие изменения: 1) часть 42 статьи 101: а) дополнить пунктом 11 следующего содержания: "11) предоставлять по требованию уполномоченного федерального органа исполнительной власти сведения о пользователях сервиса обмена мгновенными сообщениями. Состав сведений и порядок их предоставления устанавливаются Правительством Российской Федерации;"; б) дополнить пунктом 31 следующего содержания: "31) не допускать без согласия пользователя сервиса обмена мгновенными сообщениями получение электронных сообщений от пользователей, которые таким сервисом не определены;"; 2) в статье 106: а) часть 1 дополнить пунктами 12 - 14 следующего содержания: "12) предоставлять по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и (или) федерального органа исполнительной власти, уполномоченного в области обеспечения безопасности, сведения о пользователе социальной сети. Состав сведений и порядок их предоставления устанавливаются Правительством Российской Федерации; 13) размещать на персональной странице, объем аудитории которой составляет более десяти тысяч пользователей социальной сети, информацию о включении в перечень персональных страниц, указанный в части 12 настоящей статьи, в составе и порядке, которые установлены Правительством Российской Федерации; 14) в течение суток с момента получения соответствующего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ограничить доступ к персональной странице до выполнения создавшим ее пользователем социальной сети требований, предусмотренных частью 11 настоящей статьи."; б) дополнить частями 11 - 13 следующего содержания: "11. 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 1)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сведения, позволяющие его идентифицировать. Состав сведений и порядок их предоставления устанавливаются Правительством Российской Федерации; 2) 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части 12 настоящей статьи.</w:t>
      </w:r>
    </w:p>
    <w:p>
      <w:r>
        <w:rPr>
          <w:b/>
        </w:rPr>
        <w:t xml:space="preserve">12.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с нарушением требований законодательства Российской Федерации, а также информацию, распространение которой в Российской Федерации запрещено. Порядок формирования и ведения указанного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13. </w:t>
      </w:r>
      <w:r>
        <w:t>В случае, если объем аудитории персональной страницы составляет более десяти тысяч пользователей социальной сети и сведения о такой персональной странице не включены в перечень персональных страниц, указанный в части 12 настоящей статьи, создавший такую персональную страницу пользователь социальной сети не вправе размещать информацию, содержащую предложения о финансировании данного пользователя, а также сведения о возможных способах осуществления этого финансирования.";</w:t>
      </w:r>
    </w:p>
    <w:p>
      <w:r>
        <w:rPr>
          <w:b/>
        </w:rPr>
        <w:t xml:space="preserve">13. </w:t>
      </w:r>
      <w:r>
        <w:t>дополнить частью 91 следующего содержания: "91. Пользователь социальной сети обязан 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части 12 настоящей статьи."</w:t>
      </w:r>
    </w:p>
    <w:p>
      <w:r>
        <w:rPr>
          <w:b/>
        </w:rPr>
        <w:t>Статья 4</w:t>
      </w:r>
    </w:p>
    <w:p>
      <w:r>
        <w:t>Статью 3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 1, ст. 19) дополнить частью 191 следующего содержания: "191. Положения частей 11 - 13, 16, пункта 3 части 17, части 18 настоящей статьи не применяются в отношении обработки биометрических персональных данных иностранных граждан и лиц без гражданства в случаях, если использование единой биометрической системы для идентификации и (или) аутентификации таких лиц обязательно в соответствии с законодательством Российской Федерации в области связи. В указанных случаях обработка в соответствии с настоящим Федеральным законом биометрических персональных данных и персональных данных иностранных граждан и лиц без гражданства, в том числе размещение указанных данных в единой биометрической системе и единой системе идентификации и аутентификации, осуществляется без согласий, указанных в частях 1 - 3 статьи 4, части 3 статьи 9, частях 1 и 2 статьи 10 настоящего Федерального закона.".</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1, абзац третий подпункта "а", абзац пятый подпункта "б" пункта 2 статьи 3 настоящего Федерального закона вступают в силу с 1 ноября 2024 года</w:t>
      </w:r>
    </w:p>
    <w:p>
      <w:r>
        <w:rPr>
          <w:b/>
        </w:rPr>
        <w:t xml:space="preserve">3. </w:t>
      </w:r>
      <w:r>
        <w:t>Абзацы второй, четвертый и пятый подпункта "б" пункта 2, абзацы первый - пятый, седьмой и восьмой пункта 3, пункт 4, подпункты "а" и "в" пункта 5, подпункт "в" пункта 7 статьи 1, подпункт "б" пункта 1 статьи 2, абзац четвертый подпункта "а", абзацы четвертый и шестой подпункта "б", подпункт "в" пункта 2 статьи 3 и статья 4 настоящего Федерального закона вступают в силу с 1 января 2025 года</w:t>
      </w:r>
    </w:p>
    <w:p>
      <w:r>
        <w:rPr>
          <w:b/>
        </w:rPr>
        <w:t xml:space="preserve">4. </w:t>
      </w:r>
      <w:r>
        <w:t>Подпункт "г" пункта 2 статьи 1 настоящего Федерального закона вступает в силу с 1 апреля 2025 года</w:t>
      </w:r>
    </w:p>
    <w:p>
      <w:r>
        <w:rPr>
          <w:b/>
        </w:rPr>
        <w:t xml:space="preserve">5. </w:t>
      </w:r>
      <w:r>
        <w:t>Абзац шестой пункта 3 статьи 1 настоящего Федерального закона вступает в силу с 1 января 2026 года</w:t>
      </w:r>
    </w:p>
    <w:p>
      <w:r>
        <w:rPr>
          <w:b/>
        </w:rPr>
        <w:t xml:space="preserve">6. </w:t>
      </w:r>
      <w:r>
        <w:t>К нормативным правовым актам Российской Федерации, устанавливающим обязательные требования и предусмотренным пунктами 11 и 6 статьи 44, пунктом 2 статьи 442, пунктом 1 статьи 451, пунктом 1 статьи 46 и пунктом 7 статьи 54 Федерального закона от 7 июля 2003 года № 126-ФЗ "О связи" (в редакции настоящего Федерального закона), частью 42 статьи 101, частями 1 - 12 статьи 106 Федерального закона от 27 июля 2006 года № 149-ФЗ "Об информации, информационных технологиях и о защите информации" (в редакции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w:t>
      </w:r>
    </w:p>
    <w:p>
      <w:r>
        <w:rPr>
          <w:b/>
        </w:rPr>
        <w:t xml:space="preserve">7. </w:t>
      </w:r>
      <w:r>
        <w:t>Операторы связи обязаны осуществить в соответствии с требованиями, установленными статьями 44 и 451 Федерального закона от 7 июля 2003 года № 126-ФЗ "О связи" (в редакции настоящего Федерального закона), проверку сведений об абонентах - иностранных гражданах или лицах без гражданства, заключивших договоры об оказании услуг подвижной радиотелефонной связи до 1 января 2025 года, о пользователях услуг связи - иностранных гражданах или лицах без гражданства абонентов - юридических лиц либо индивидуальных предпринимателей, которым абонентские номера предоставлены такими абонентами в пользование до 1 января 2025 года, о количестве абонентских номеров, выделенных иностранному гражданину или лицу без гражданства операторами подвижной радиотелефонной связи и предоставленных иностранному гражданину или лицу без гражданства в пользование абонентами - юридическими лицами либо индивидуальными предпринимателями, до 1 января 2025 года, иных сведений, предусмотренных статьями 44 и 451 Федерального закона от 7 июля 2003 года № 126-ФЗ "О связи" (в редакции настоящего Федерального закона), а также обеспечить включение в договор об оказании услуг подвижной радиотелефонной связи с абонентом - иностранным гражданином или лицом без гражданства, заключенный до 1 января 2025 года, сведений о пользовательском оборудовании (об оконечном оборудовании), в том числе о его идентификаторе, в котором используется идентификационный модуль, указанный в таком договоре. В случае, если предусмотренные настоящей частью обязанности не исполнены до 1 июля 2025 года, операторы связи не вправе оказывать в отношении данных абонентских номеров услуги связи</w:t>
      </w:r>
    </w:p>
    <w:p>
      <w:r>
        <w:rPr>
          <w:b/>
        </w:rPr>
        <w:t xml:space="preserve">8. </w:t>
      </w:r>
      <w:r>
        <w:t>Операторы связи обязаны осуществить в соответствии с требованиями, установленными статьей 44 Федерального закона от 7 июля 2003 года № 126-ФЗ "О связи" (в редакции настоящего Федерального закона), проверку сведений об абонентах - гражданах Российской Федерации, заключивших договоры об оказании услуг подвижной радиотелефонной связи до 1 апреля 2025 года, о пользователях - гражданах Российской Федерации абонентов - юридических лиц либо индивидуальных предпринимателей, которым абонентские номера предоставлены такими абонентами в пользование до 1 апреля 2025 года, в случаях, установленных Правительством Российской Федерации, а также осуществить проверку на соответствие требованиям, установленным статьей 44 Федерального закона от 7 июля 2003 года № 126-ФЗ "О связи" (в редакции настоящего Федерального закона), сведений о количестве абонентских номеров, выделенных гражданину Российской Федерации операторами подвижной радиотелефонной связи и предоставленных гражданину Российской Федерации в пользование абонентами - юридическими лицами либо индивидуальными предпринимателями до 1 апреля 2025 года. В случае, если предусмотренные настоящей частью обязанности не исполнены до 1 ноября 2025 года, операторы связи не вправе оказывать в отношении данных абонентских номеров услуги связи</w:t>
      </w:r>
    </w:p>
    <w:p>
      <w:r>
        <w:rPr>
          <w:b/>
        </w:rPr>
        <w:t xml:space="preserve">9. </w:t>
      </w:r>
      <w:r>
        <w:t>Правительство Российской Федерации вправе установить на территориях субъектов Российской Федерации, названных в указе Президента Российской Федерации о мерах, осуществляемых в субъектах Российской Федерации в связи с Указом Президента Российской Федерации от 19 октября 2022 г. № 756, на период до 2030 года особенности применения статей 44, 451 и 54 Федерального закона от 7 июля 2003 года № 126-ФЗ "О связи" (в редакции настоящего Федерального закона) и сроки, по истечении которых операторы связи не вправе оказывать в отношении абонентских номеров услуги связи, отличные от сроков, предусмотренных частями 7 и 8 настоящей статьи. (В редакции Федерального закона от 23.07.2025 № 244-ФЗ)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