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8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2011, № 27, ст. 3873; 2013, № 26, ст. 3207; 2018, № 18, ст. 2560, 2582; 2019, № 12, ст. 1222; 2021, № 18, ст. 3064; № 24, ст. 4183; № 52, ст. 8982; 2022, № 27, ст. 4620) дополнить частью следующего содержания: "Уполномоченный орган в целях осуществления своей деятельности в установленном им порядке ведет перечень адресов-идентификаторов, в отношении которых есть основания полагать, что операции с цифровой валютой, учитываемые по таким адресам-идентификаторам, могли быть осуществлены в целях легализации (отмывания) доходов, полученных преступным путем, или финансирования терроризма, или совершения иного уголовно наказуемого деяния.".</w:t>
      </w:r>
    </w:p>
    <w:p>
      <w:r>
        <w:rPr>
          <w:b/>
        </w:rPr>
        <w:t>Статья 2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2010, № 31, ст. 4156, 4160; 2011, № 30, ст. 4596; 2013, № 45, ст. 5797; № 48, ст. 6165; 2015, № 45, ст. 6208; 2016, № 26, ст. 3865; 2018, № 31, ст. 4860; № 53, ст. 8448; 2019, № 31, ст. 4421; № 52, ст. 7789; 2020, № 17, ст. 2719; № 50, ст. 8047; 2022, № 24, ст. 3934; 2024, № 8, ст. 1046; № 29, ст. 4114) следующие изменения</w:t>
      </w:r>
    </w:p>
    <w:p>
      <w:r>
        <w:t>в статье 26: а) в пункте 1: в абзаце восьмом слова "а также объектов электросетевого хозяйства, принадлежащих сетевым организациям и иным лицам" заменить словами "объектов электросетевого хозяйства, принадлежащих сетевым организациям и иным лицам, а также энергопринимающих устройств, используемых в целях осуществления майнинга цифровой валюты, в том числе в части ограничения технологического присоединения энергопринимающих устройств, используемых в целях осуществления майнинга цифровой валюты, планируемых к размещению в отдельных субъектах Российской Федерации или на отдельных их территориях, в отношении которых Правительством Российской Федерации принято решение о запрете осуществлять майнинг цифровой валюты (в том числе участвовать в майнинг-пулах), и в отношении потребителей электрической энергии, осуществляющих майнинг цифровой валюты и (или) деятельность оператора майнинговой инфраструктуры без включения в реестр лиц, осуществляющих майнинг цифровой валюты, или реестр операторов майнинговой инфраструктуры"; дополнить абзацем следующего содержания: "В случае неисполнения потребителем электрической энергии принятого Правительством Российской Федерации решения о запрете осуществлять майнинг цифровой валюты (в том числе участвовать в майнинг-пулах) в отдельных субъектах Российской Федерации или на отдельных их территориях и (или) в случае осуществления потребителем электрической энергии майнинга цифровой валюты и (или) деятельности оператора майнинговой инфраструктуры без включения в реестр лиц, осуществляющих майнинг цифровой валюты, или реестр операторов майнинговой инфраструктуры в отношении энергопринимающих устройств, принадлежащих данному потребителю, в случаях и порядке, которые установлены Правительством Российской Федерации, по решению суда осуществляется изменение параметров технологического присоединения в части уменьшения максимальной присоединенной мощности вплоть до полного отсоединения таких энергопринимающих устройств от электрической сети. Плата за технологическое присоединение таких энергопринимающих устройств в указанных случаях возврату не подлежит."; б) абзац девятый пункта 2 дополнить словами ", а также в случаях, указанных в абзаце двадцать восьмом пункта 1 настоящей статьи"</w:t>
      </w:r>
    </w:p>
    <w:p>
      <w:r>
        <w:t>пункт 5 статьи 28 дополнить абзацем следующего содержания: "В случае принятия Правительством Российской Федерации решения о запрете осуществлять майнинг цифровой валюты (в том числе участвовать в майнинг-пулах) в отдельных субъектах Российской Федерации или на отдельных их территориях в отношении расположенных на этих территориях энергопринимающих устройств и (или) в случае осуществления потребителем электрической энергии майнинга цифровой валюты и (или) деятельности оператора майнинговой инфраструктуры без включения в реестр лиц, осуществляющих майнинг цифровой валюты, или реестр операторов майнинговой инфраструктуры допускается изменение условий энергоснабжения присоединенных ранее энергопринимающих устройств, принадлежащих потребителю электрической энергии, с использованием которых осуществляется майнинг цифровой валюты."</w:t>
      </w:r>
    </w:p>
    <w:p>
      <w:r>
        <w:t>пункт 8 статьи 38 дополнить абзацем следующего содержания: "Правительство Российской Федерации устанавливает особенности введения полного и (или) частичного ограничения режима потребления электрической энергии энергопринимающими устройствами, используемыми в целях осуществления майнинга цифровой валюты, в том числе в части бессрочного полного ограничения режима потребления электрической энергии такими энергопринимающими устройствами в случае принятия Правительством Российской Федерации решения о запрете осуществлять майнинг цифровой валюты (в том числе участвовать в майнинг-пулах) в отдельных субъектах Российской Федерации или на отдельных их территориях и (или) в случае осуществления потребителем электрической энергии майнинга цифровой валюты и (или) деятельности оператора майнинговой инфраструктуры без включения в реестр лиц, осуществляющих майнинг цифровой валюты, или реестр операторов майнинговой инфраструктуры. Правительством Российской Федерации могут быть установлены особенности учета сведений о технологическом присоединении таких энергопринимающих устройств, об их максимальной мощности и о прогнозном потреблении ими электрической энергии и мощности при разработке документов перспективного развития электроэнергетики."</w:t>
      </w:r>
    </w:p>
    <w:p>
      <w:r>
        <w:rPr>
          <w:b/>
        </w:rPr>
        <w:t>Статья 3</w:t>
      </w:r>
    </w:p>
    <w:p>
      <w:r>
        <w:t>Статью 6 Федерального закона от 26 марта 2003 года № 36-ФЗ "Об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(Собрание законодательства Российской Федерации, 2003, № 13, ст. 1178; 2007, № 45, ст. 5427; 2010, № 31, ст. 4156; 2011, № 50, ст. 7343; 2015, № 1, ст. 19; 2024, № 8, ст. 1046; № 29, ст. 4114) дополнить частью следующего содержания: "Юридическим лицам, индивидуальным предпринимателям запрещается совмещать осуществление майнинга цифровой валюты с деятельностью по передаче электрической энергии, деятельностью по оперативно-диспетчерскому управлению в электроэнергетике, деятельностью по производству или купле-продаже электрической энергии.".</w:t>
      </w:r>
    </w:p>
    <w:p>
      <w:r>
        <w:rPr>
          <w:b/>
        </w:rPr>
        <w:t>Статья 4</w:t>
      </w:r>
    </w:p>
    <w:p>
      <w:r>
        <w:t>Статью 7 Федерального закона от 13 марта 2006 года № 38-ФЗ "О рекламе" (Собрание законодательства Российской Федерации, 2006, № 12, ст. 1232; 2010, № 21, ст. 2525; 2013, № 43, ст. 5444; № 48, ст. 6165; 2018, № 31, ст. 4851; № 45, ст. 6838; 2019, № 18, ст. 2213; 2020, № 31, ст. 5062; 2021, № 27, ст. 5175; 2024, № 12, ст. 1566) дополнить пунктами 13 и 14 следующего содержания: "13) цифровой валюты, а также товаров (работ, услуг) в целях организации обращения и (или) обращения цифровой валюты;</w:t>
      </w:r>
    </w:p>
    <w:p>
      <w:r>
        <w:t>цифровых финансовых активов, указанных в части 11 статьи 3 Федерального закона от 31 июля 2020 года № 259-ФЗ "О цифровых финансовых активах, цифровой валюте и о внесении изменений в отдельные законодательные акты Российской Федерации"."</w:t>
      </w:r>
    </w:p>
    <w:p>
      <w:r>
        <w:rPr>
          <w:b/>
        </w:rPr>
        <w:t>Статья 5</w:t>
      </w:r>
    </w:p>
    <w:p>
      <w:r>
        <w:t>Внести в Федеральный закон от 31 июля 2020 года № 259-ФЗ "О цифровых финансовых активах, цифровой валюте и о внесении изменений в отдельные законодательные акты Российской Федерации" (Собрание законодательства Российской Федерации, 2020, № 31, ст. 5018; 2022, № 27, ст. 4620; № 29, ст. 5298; 2024, № 12, ст. 1569) следующие изменения: 1) в статье 1: а) часть 1 дополнить словами ", включая ее майнинг"; б) дополнить частями 31 - 36 следующего содержания: "31. Майнингом цифровой валюты признается деятельность по проведению математических вычислений путем эксплуатации технических и программно-аппаратных средств для внесения записей в информационную систему, использующую технологию, в том числе технологию распределенного реестра, имеющих целью выпуск цифровой валюты и (или) получение лицом, осуществляющим такую деятельность, вознаграждения в цифровой валюте за подтверждение записей в информационной системе.</w:t>
      </w:r>
    </w:p>
    <w:p>
      <w:r>
        <w:rPr>
          <w:b/>
        </w:rPr>
        <w:t xml:space="preserve">32. </w:t>
      </w:r>
      <w:r>
        <w:t>Майнинг-пулом признается объединение мощностей нескольких технических и программно-аппаратных средств, принадлежащих разным владельцам (далее - участники майнинг-пула) и используемых для целей майнинга цифровой валюты, в результате которого осуществляется распределение выпущенной (полученной) цифровой валюты между участниками майнинг-пула</w:t>
      </w:r>
    </w:p>
    <w:p>
      <w:r>
        <w:rPr>
          <w:b/>
        </w:rPr>
        <w:t xml:space="preserve">33. </w:t>
      </w:r>
      <w:r>
        <w:t>Лицом, организующим деятельность майнинг-пула, признается лицо, оказывающее участникам майнинг-пула услуги по объединению мощностей нескольких технических и программно-аппаратных средств, используемых для целей майнинга цифровой валюты, в результате которого таким лицом осуществляется распределение выпущенной (полученной) цифровой валюты между участниками майнинг-пула</w:t>
      </w:r>
    </w:p>
    <w:p>
      <w:r>
        <w:rPr>
          <w:b/>
        </w:rPr>
        <w:t xml:space="preserve">34. </w:t>
      </w:r>
      <w:r>
        <w:t>Майнинговой инфраструктурой признаются объекты, используемые для размещения технических и программно-аппаратных средств, используемых для осуществления деятельности, указанной в частях 31 и 32 настоящей статьи, включая инженерно-техническое обеспечение (электроснабжение), и (или) указанные технические и программно-аппаратные средства</w:t>
      </w:r>
    </w:p>
    <w:p>
      <w:r>
        <w:rPr>
          <w:b/>
        </w:rPr>
        <w:t xml:space="preserve">35. </w:t>
      </w:r>
      <w:r>
        <w:t>Оператором майнинговой инфраструктуры признается лицо, оказывающее услуги по предоставлению майнинговой инфраструктуры для осуществления деятельности, указанной в частях 31 и 32 настоящей статьи</w:t>
      </w:r>
    </w:p>
    <w:p>
      <w:r>
        <w:rPr>
          <w:b/>
        </w:rPr>
        <w:t xml:space="preserve">36. </w:t>
      </w:r>
      <w:r>
        <w:t>Адресом-идентификатором признается уникальная последовательность символов, предназначенная для учета в информационной системе приходных и расходных операций с цифровой валютой."; в) часть 5 изложить в следующей редакции: "5. Иностранный номинальный держатель цифровых финансовых активов осуществляет учет и переход прав на зачисленные ему цифровые финансовые активы, принадлежащие иным лицам, в соответствии со своим личным законом. Определение лица в качестве обладателя цифровых финансовых активов, осуществляющего права по цифровым финансовым активам, учет прав на которые осуществляет иностранный номинальный держатель цифровых финансовых активов, осуществляется в соответствии с личным законом иностранного номинального держателя цифровых финансовых активов."; г) дополнить частью 81 следующего содержания: "81. Для целей настоящего Федерального закона под иностранными цифровыми правами понимаются обязательственные и иные права, выпуск, учет и обращение которых осуществляются в информационной системе, организованной не в соответствии с российским правом, за исключением иностранных ценных бумаг, относящихся в соответствии с личным законом лица, обязанного по ним, к ценным бумагам.";</w:t>
      </w:r>
    </w:p>
    <w:p>
      <w:r>
        <w:rPr>
          <w:b/>
        </w:rPr>
        <w:t xml:space="preserve">42. </w:t>
      </w:r>
      <w:r>
        <w:t>Цифровые финансовые активы, указанные в части 41 настоящей статьи, должны быть отдельно учтены в виде записей способами, установленными правилами информационной системы, в которой осуществляется выпуск соответствующих цифровых финансовых активов</w:t>
      </w:r>
    </w:p>
    <w:p>
      <w:r>
        <w:rPr>
          <w:b/>
        </w:rPr>
        <w:t xml:space="preserve">43. </w:t>
      </w:r>
      <w:r>
        <w:t>Иностранный номинальный держатель цифровых финансовых активов вправе совершать действия, связанные с осуществлением прав, удостоверенных цифровыми финансовыми активами, и распоряжением ими без доверенности в интересах своих клиентов в соответствии с заключенными с ними договорами</w:t>
      </w:r>
    </w:p>
    <w:p>
      <w:r>
        <w:rPr>
          <w:b/>
        </w:rPr>
        <w:t xml:space="preserve">44. </w:t>
      </w:r>
      <w:r>
        <w:t>Иностранный номинальный держатель цифровых финансовых активов обязан предоставлять информацию о своих клиентах учитывающему соответствующие цифровые финансовые активы оператору информационной системы, в которой осуществляется выпуск цифровых финансовых активов, в целях исполнения указанным оператором требований законодательства Российской Федерации в порядке, сроки, составе и форме, которые установлены нормативным актом Банка России</w:t>
      </w:r>
    </w:p>
    <w:p>
      <w:r>
        <w:rPr>
          <w:b/>
        </w:rPr>
        <w:t xml:space="preserve">45. </w:t>
      </w:r>
      <w:r>
        <w:t>На цифровые финансовые активы, зачисленные иностранному номинальному держателю цифровых финансовых активов в соответствии с частью 41 настоящей статьи, не может быть обращено взыскание по его обязательствам.";</w:t>
      </w:r>
    </w:p>
    <w:p>
      <w:r>
        <w:rPr>
          <w:b/>
        </w:rPr>
        <w:t xml:space="preserve">62. </w:t>
      </w:r>
      <w:r>
        <w:t>Если лицом, выпускающим цифровые финансовые активы, является юридическое лицо, личным законом которого является право иностранного государства, и решение о выпуске цифровых финансовых активов содержит указание на то, что выпускаемые цифровые финансовые активы могут приобретаться только индивидуальными предпринимателями и юридическими лицами, указанными в таком решении и (или) соответствующими критериям, установленным в нем, решение о выпуске цифровых финансовых активов может быть составлено на бумажном носителе</w:t>
      </w:r>
    </w:p>
    <w:p>
      <w:r>
        <w:rPr>
          <w:b/>
        </w:rPr>
        <w:t xml:space="preserve">63. </w:t>
      </w:r>
      <w:r>
        <w:t>Решение о выпуске цифровых финансовых активов, указанное в части 62 настоящей статьи, должно быть подписано лицом, занимающим должность (осуществляющим функции) единоличного исполнительного органа лица, выпускающего цифровые финансовые активы, или уполномоченным им лицом с указанием даты подписания</w:t>
      </w:r>
    </w:p>
    <w:p>
      <w:r>
        <w:rPr>
          <w:b/>
        </w:rPr>
        <w:t xml:space="preserve">64. </w:t>
      </w:r>
      <w:r>
        <w:t>Решение о выпуске цифровых финансовых активов, указанное в части 62 настоящей статьи, должно быть преобразовано оператором информационной системы, в которой осуществляется выпуск цифровых финансовых активов, в электронную форму путем сканирования с сохранением его реквизитов и заверено усиленной квалифицированной электронной подписью оператора информационной системы, в которой осуществляется выпуск цифровых финансовых активов, или усиленной квалифицированной подписью его представителя.";</w:t>
      </w:r>
    </w:p>
    <w:p>
      <w:r>
        <w:rPr>
          <w:b/>
        </w:rPr>
        <w:t xml:space="preserve">12. </w:t>
      </w:r>
      <w:r>
        <w:t>Цифровые права, указанные в части 11 настоящей статьи, не могут приобретаться физическими лицами - гражданами Российской Федерации, если иное не предусмотрено нормативным актом Банка России."; в) часть 2 после слов "обладателя цифровых финансовых активов," дополнить словами "номинального держателя цифровых финансовых активов, иностранного номинального держателя цифровых финансовых активов,"; г) дополнить частью 31 следующего содержания: "31. Лицо, выпускающее цифровые финансовые активы, не вправе отказаться от исполнения обязательств, удостоверенных цифровыми финансовыми активами, в том числе если цифровые финансовые активы приобретены лицом, не указанным в решении о выпуске цифровых финансовых активов и (или) не соответствующим критериям, установленным в нем."; д) в части 5 слова "настоящим Федеральным законом" заменить словами "федеральными законами"; е) в абзаце первом части 7 слова "настоящим Федеральным законом" заменить словами "федеральными законами"; ж) в части 9 слова "только лицом, являющимся квалифицированным инвестором" заменить словами "только физическими лицами - гражданами Российской Федерации и российскими юридическими лицами, являющимися квалифицированными инвесторами", слова "которых лицом, не являющимся квалифицированным инвестором" заменить словами "которых физическими лицами - гражданами Российской Федерации и российскими юридическими лицами, не являющимися квалифицированными инвесторами";</w:t>
      </w:r>
    </w:p>
    <w:p>
      <w:r>
        <w:rPr>
          <w:b/>
        </w:rPr>
        <w:t xml:space="preserve">32. </w:t>
      </w:r>
      <w:r>
        <w:t>Оператор информационной системы, в которой осуществляется выпуск цифровых финансовых активов, осуществляет деятельность, предусмотренную частью 31 настоящей статьи, в соответствии с внутренним документом указанного оператора</w:t>
      </w:r>
    </w:p>
    <w:p>
      <w:r>
        <w:rPr>
          <w:b/>
        </w:rPr>
        <w:t xml:space="preserve">33. </w:t>
      </w:r>
      <w:r>
        <w:t>Банк России в целях обеспечения стабильности финансового рынка или в случае наличия угрозы правам и законным интересам инвесторов вправе установить запрет на предусмотренную частью 31 настоящей статьи квалификацию отдельных иностранных цифровых прав в качестве цифровых прав</w:t>
      </w:r>
    </w:p>
    <w:p>
      <w:r>
        <w:rPr>
          <w:b/>
        </w:rPr>
        <w:t xml:space="preserve">34. </w:t>
      </w:r>
      <w:r>
        <w:t>Банк России вправе установить дополнительные требования к иностранным цифровым правам, которые могут быть квалифицированы в качестве цифровых прав."; в) часть 16 после слова "является," дополнить словами "с цифровыми правами, допущенными им к обращению в Российской Федерации в соответствии с частью 31 настоящей статьи,";</w:t>
      </w:r>
    </w:p>
    <w:p>
      <w:r>
        <w:rPr>
          <w:b/>
        </w:rPr>
        <w:t xml:space="preserve">9. </w:t>
      </w:r>
      <w:r>
        <w:t>Правительство Российской Федерации вправе установить требования к майнинг-пулу, а также к лицу, организующему его деятельность</w:t>
      </w:r>
    </w:p>
    <w:p>
      <w:r>
        <w:rPr>
          <w:b/>
        </w:rPr>
        <w:t xml:space="preserve">10. </w:t>
      </w:r>
      <w:r>
        <w:t>Адрес-идентификатор предоставляется в порядке, установленном Правительством Российской Федерации, федеральному органу исполнительной власти, осуществляющему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федеральному органу исполнительной власти в области обеспечения безопасности, федеральному органу исполнительной власти, осуществляющему функции по контролю и надзору за соблюдением законодательства о налогах и сборах, федеральному органу исполнительной власти, осуществляющему функции по управлению федеральным имуществом, по их запросам в целях выполнения возложенных на эти органы задач в случаях, установленных федеральными законами</w:t>
      </w:r>
    </w:p>
    <w:p>
      <w:r>
        <w:rPr>
          <w:b/>
        </w:rPr>
        <w:t xml:space="preserve">11. </w:t>
      </w:r>
      <w:r>
        <w:t>Уполномоченный орган, определенный Правительством Российской Федерации, по согласованию с Банком России в целях обеспечения финансовой стабильности Российской Федерации вправе установить запрет и (или) ограничения на совершение сделок с цифровой валютой</w:t>
      </w:r>
    </w:p>
    <w:p>
      <w:r>
        <w:rPr>
          <w:b/>
        </w:rPr>
        <w:t xml:space="preserve">12. </w:t>
      </w:r>
      <w:r>
        <w:t>Правительство Российской Федерации в установленных им случаях и порядке вправе установить запрет на осуществление майнинга цифровой валюты (в том числе участие в майнинг-пуле) в отдельных субъектах Российской Федерации или на отдельных их территориях.";</w:t>
      </w:r>
    </w:p>
    <w:p>
      <w:r>
        <w:rPr>
          <w:b/>
        </w:rPr>
        <w:t xml:space="preserve">2. </w:t>
      </w:r>
      <w:r>
        <w:t>Физические лица - граждане Российской Федерации, не являющиеся индивидуальными предпринимателями, вправе осуществлять майнинг цифровой валюты (в том числе участвовать в майнинг-пуле) без включения в реестр лиц, осуществляющих майнинг цифровой валюты, при условии, что потребляемая энергия при осуществлении такой деятельности не превышает лимитов энергопотребления, установленных Правительством Российской Федерации</w:t>
      </w:r>
    </w:p>
    <w:p>
      <w:r>
        <w:rPr>
          <w:b/>
        </w:rPr>
        <w:t xml:space="preserve">3. </w:t>
      </w:r>
      <w:r>
        <w:t>Не могут осуществлять майнинг цифровой валюты (в том числе в качестве участников майнинг-пула) физические лица, являющиеся индивидуальными предпринимателями, которые имеют неснятую или непогашенную судимость за преступления в сфере экономики, преступления против государственной власти либо за умышленные преступления средней тяжести, тяжкие преступления, особо тяжкие преступления, включенные в предусмотренный статьей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перечень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или в отношении которых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имущества, а также юридические лица, если они сами или их учредители (участники), бенефициарные владельцы, единоличный исполнительный орган не соответствуют требованиям к деловой репутации, указанным в настоящей части</w:t>
      </w:r>
    </w:p>
    <w:p>
      <w:r>
        <w:rPr>
          <w:b/>
        </w:rPr>
        <w:t xml:space="preserve">4. </w:t>
      </w:r>
      <w:r>
        <w:t>Правительство Российской Федерации по согласованию с Банком России вправе установить иные требования к деятельности лиц, осуществляющих майнинг цифровой валюты (в том числе участников майнинг-пула)</w:t>
      </w:r>
    </w:p>
    <w:p>
      <w:r>
        <w:rPr>
          <w:b/>
        </w:rPr>
        <w:t xml:space="preserve">5. </w:t>
      </w:r>
      <w:r>
        <w:t>Юридические лица, личным законом которых является российское право, и физические лица, зарегистрированные в соответствии с Федеральным законом от 8 августа 2001 года № 129-ФЗ "О государственной регистрации юридических лиц и индивидуальных предпринимателей" в качестве индивидуальных предпринимателей, вправе осуществлять деятельность оператора майнинговой инфраструктуры с момента включения в реестр операторов майнинговой инфраструктуры</w:t>
      </w:r>
    </w:p>
    <w:p>
      <w:r>
        <w:rPr>
          <w:b/>
        </w:rPr>
        <w:t xml:space="preserve">6. </w:t>
      </w:r>
      <w:r>
        <w:t>Правительство Российской Федерации устанавливает требования к деятельности оператора майнинговой инфраструктуры, характеру и объему оказываемых им услуг</w:t>
      </w:r>
    </w:p>
    <w:p>
      <w:r>
        <w:rPr>
          <w:b/>
        </w:rPr>
        <w:t xml:space="preserve">7. </w:t>
      </w:r>
      <w:r>
        <w:t>Ведение реестра лиц, осуществляющих майнинг цифровой валюты, и реестра операторов майнинговой инфраструктуры, включая внесение в них сведений, изменение сведений, исключение сведений из указанных реестров, принятие решения об отказе во внесении в указанные реестры сведений,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в порядке и по основаниям, которые установлены Правительством Российской Федерации</w:t>
      </w:r>
    </w:p>
    <w:p>
      <w:r>
        <w:rPr>
          <w:b/>
        </w:rPr>
        <w:t xml:space="preserve">8.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 случае неоднократного нарушения в течение одного года лицом, осуществляющим майнинг цифровой валюты (в том числе участником майнинг-пула), требований, установленных пунктом 1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неоднократного в течение одного года нарушения требований нормативных правовых актов, изданных в соответствии с указанным Федеральным законом, принимает решение об исключении лица, осуществляющего майнинг цифровой валюты (в том числе участника майнинг-пула), из реестра лиц, осуществляющих майнинг цифровой валюты</w:t>
      </w:r>
    </w:p>
    <w:p>
      <w:r>
        <w:rPr>
          <w:b/>
        </w:rPr>
        <w:t xml:space="preserve">9. </w:t>
      </w:r>
      <w:r>
        <w:t>Правительство Российской Федерации по согласованию с Банком России устанавливает иные случаи исключения лица, осуществляющего майнинг цифровой валюты (в том числе участника майнинг-пула), из реестра лиц, осуществляющих майнинг цифровой валюты</w:t>
      </w:r>
    </w:p>
    <w:p>
      <w:r>
        <w:rPr>
          <w:b/>
        </w:rPr>
        <w:t xml:space="preserve">10. </w:t>
      </w:r>
      <w:r>
        <w:t>Лицо, осуществляющее майнинг цифровой валюты (в том числе участник майнинг-пула), обязано предоставить информацию о получении цифровой валюты в случае выпуска (получения) цифровой валюты в результате майнинга цифровой валюты, а также об адресе-идентификаторе, включая адрес-идентификатор майнинг-пула, в уполномоченный орган, определенный Правительством Российской Федерации, в порядке, объеме и сроки, которые установлены Правительством Российской Федерации</w:t>
      </w:r>
    </w:p>
    <w:p>
      <w:r>
        <w:rPr>
          <w:b/>
        </w:rPr>
        <w:t xml:space="preserve">11. </w:t>
      </w:r>
      <w:r>
        <w:t>Уполномоченный орган, определенный Правительством Российской Федерации, предоставляет информацию, предусмотренную частью 10 настоящей статьи, в федеральный орган исполнительной власти, осуществляющий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и Банк России в порядке, объеме и сроки, которые предусмотрены заключенным между ними соглашением</w:t>
      </w:r>
    </w:p>
    <w:p>
      <w:r>
        <w:rPr>
          <w:b/>
        </w:rPr>
        <w:t xml:space="preserve">12. </w:t>
      </w:r>
      <w:r>
        <w:t>Контроль (надзор) за соблюдением требований, указанных в части 9 статьи 14 настоящего Федерального закона и частях 1, 3, 4 и 6 настоящей статьи, осуществляет федеральный орган исполнительной власти, осуществляющий функции по контролю и надзору в сфере связи, информационных технологий и массовых коммуникаций</w:t>
      </w:r>
    </w:p>
    <w:p>
      <w:r>
        <w:rPr>
          <w:b/>
        </w:rPr>
        <w:t xml:space="preserve">13. </w:t>
      </w:r>
      <w:r>
        <w:t>Контроль (надзор) за соблюдением требований, указанных в части 10 настоящей статьи, осуществляет уполномоченный орган, определенный Правительством Российской Федерации</w:t>
      </w:r>
    </w:p>
    <w:p>
      <w:r>
        <w:rPr>
          <w:b/>
        </w:rPr>
        <w:t xml:space="preserve">36. </w:t>
      </w:r>
      <w:r>
        <w:t>статью 2 дополнить частями 41 - 45 следующего содержания: "41. Цифровые финансовые активы могут быть зачислены иностранному номинальному держателю цифровых финансовых активов, соответствующему требованиям, установленным Банком России, для осуществления учета прав на цифровые финансовые активы, принадлежащие иным лицам, в интересах которых осуществляются учет и (или) распоряжение указанными цифровыми финансовыми активами</w:t>
      </w:r>
    </w:p>
    <w:p>
      <w:r>
        <w:rPr>
          <w:b/>
        </w:rPr>
        <w:t xml:space="preserve">45. </w:t>
      </w:r>
      <w:r>
        <w:t>в статье 3:</w:t>
      </w:r>
    </w:p>
    <w:p>
      <w:r>
        <w:rPr>
          <w:b/>
        </w:rPr>
        <w:t xml:space="preserve">45. </w:t>
      </w:r>
      <w:r>
        <w:t>дополнить частью 11 следующего содержания: "11. Решение о выпуске цифровых финансовых активов может содержать указание на возможность их приобретения только индивидуальными предпринимателями и (или) юридическими лицами, указанными в таком решении и (или) соответствующими критериям, установленным таким решением."</w:t>
      </w:r>
    </w:p>
    <w:p>
      <w:r>
        <w:rPr>
          <w:b/>
        </w:rPr>
        <w:t xml:space="preserve">45. </w:t>
      </w:r>
      <w:r>
        <w:t>часть 5 изложить в следующей редакции: "5. Если иное не предусмотрено настоящим Федеральным законом, решение о выпуске цифровых финансовых активов составляется в электронной форме и должно быть подписано усиленной квалифицированной электронной подписью индивидуального предпринимателя, единоличного исполнительного органа юридического лица, выпускающих цифровые финансовые активы, либо уполномоченного ими лица."</w:t>
      </w:r>
    </w:p>
    <w:p>
      <w:r>
        <w:rPr>
          <w:b/>
        </w:rPr>
        <w:t xml:space="preserve">45. </w:t>
      </w:r>
      <w:r>
        <w:t>часть 51 после слова "обеспечение," дополнить словами "либо уполномоченного ими лица,"</w:t>
      </w:r>
    </w:p>
    <w:p>
      <w:r>
        <w:rPr>
          <w:b/>
        </w:rPr>
        <w:t xml:space="preserve">45. </w:t>
      </w:r>
      <w:r>
        <w:t>часть 6 после слов "выпускающего цифровые финансовые активы" дополнить словами "(при наличии)", дополнить словами ", если иное не предусмотрено настоящим Федеральным законом"</w:t>
      </w:r>
    </w:p>
    <w:p>
      <w:r>
        <w:rPr>
          <w:b/>
        </w:rPr>
        <w:t xml:space="preserve">45. </w:t>
      </w:r>
      <w:r>
        <w:t>дополнить частями 61 - 64 следующего содержания: "61. Решение о выпуске цифровых финансовых активов может не размещаться в информационно-телекоммуникационной сети "Интернет" на сайте лица, выпускающего цифровые финансовые активы, и на сайте оператора информационной системы, в которой осуществляется выпуск цифровых финансовых активов, если оно адресовано определенному кругу лиц, являющихся индивидуальными предпринимателями или юридическими лицами, и (или) если выпускаемые на основании указанного решения цифровые финансовые активы соответствуют признакам цифровых финансовых активов, приобретение которых может осуществляться только лицом, являющимся квалифицированным инвестором, при условии обеспечения доступа к указанному решению оператором информационной системы, в которой осуществляется выпуск цифровых финансовых активов, Банку России, лицам, которые могут приобрести такие цифровые финансовые активы, и обладателям таких цифровых финансовых активов до полного исполнения обязательств лица, выпустившего цифровые финансовые активы, перед обладателями таких цифровых финансовых активов</w:t>
      </w:r>
    </w:p>
    <w:p>
      <w:r>
        <w:rPr>
          <w:b/>
        </w:rPr>
        <w:t xml:space="preserve">64. </w:t>
      </w:r>
      <w:r>
        <w:t>в статье 4:</w:t>
      </w:r>
    </w:p>
    <w:p>
      <w:r>
        <w:rPr>
          <w:b/>
        </w:rPr>
        <w:t xml:space="preserve">64. </w:t>
      </w:r>
      <w:r>
        <w:t>часть 1 изложить в следующей редакции: "1. Если иное не предусмотрено настоящим Федеральным законом, цифровые финансовые активы учитываются в информационной системе, в которой осуществляется их выпуск, в виде записей способами, установленными правилами указанной информационной системы."</w:t>
      </w:r>
    </w:p>
    <w:p>
      <w:r>
        <w:rPr>
          <w:b/>
        </w:rPr>
        <w:t xml:space="preserve">64. </w:t>
      </w:r>
      <w:r>
        <w:t>дополнить частями 11 и 12 следующего содержания: "11. Банк России вправе установить особенности учета и (или) обращения иностранных цифровых прав, допущенных к обращению в Российской Федерации в соответствии с частью 31 статьи 5 настоящего Федерального закона, в том числе определять требования к лицам, которые вправе их приобретать</w:t>
      </w:r>
    </w:p>
    <w:p>
      <w:r>
        <w:rPr>
          <w:b/>
        </w:rPr>
        <w:t xml:space="preserve">12. </w:t>
      </w:r>
      <w:r>
        <w:t>в статье 5:</w:t>
      </w:r>
    </w:p>
    <w:p>
      <w:r>
        <w:rPr>
          <w:b/>
        </w:rPr>
        <w:t xml:space="preserve">12. </w:t>
      </w:r>
      <w:r>
        <w:t>часть 3 дополнить пунктом 111 следующего содержания: "111) указание на возможность учета и обращения цифровых финансовых активов в информационной системе, организованной не в соответствии с российским правом, и особенности совершения операций с соответствующими цифровыми финансовыми активами в информационной системе, в которой они были выпущены (при условии принятия оператором информационной системы, в которой осуществляется выпуск цифровых финансовых активов, соответствующего решения);"</w:t>
      </w:r>
    </w:p>
    <w:p>
      <w:r>
        <w:rPr>
          <w:b/>
        </w:rPr>
        <w:t xml:space="preserve">12. </w:t>
      </w:r>
      <w:r>
        <w:t>дополнить частями 31 - 34 следующего содержания: "31. Иностранные цифровые права допускаются к обращению в Российской Федерации в соответствии с настоящим Федеральным законом в качестве цифровых финансовых активов, в том числе цифровых прав, включающих одновременно цифровые финансовые активы и иные цифровые права, при условии квалификации иностранных цифровых прав в таком качестве оператором информационной системы, в которой осуществляется выпуск цифровых финансовых активов, в случае соответствия иностранных цифровых прав требованиям части 2 или 6 статьи 1 настоящего Федерального закона, за исключением требования о наличии решения о выпуске цифровых финансовых активов, в том числе цифровых прав, включающих одновременно цифровые финансовые активы и иные цифровые права, и требований к их выпуску, учету и обращению, установленных настоящим Федеральным законом</w:t>
      </w:r>
    </w:p>
    <w:p>
      <w:r>
        <w:rPr>
          <w:b/>
        </w:rPr>
        <w:t xml:space="preserve">34. </w:t>
      </w:r>
      <w:r>
        <w:t>в статье 6:</w:t>
      </w:r>
    </w:p>
    <w:p>
      <w:r>
        <w:rPr>
          <w:b/>
        </w:rPr>
        <w:t xml:space="preserve">34. </w:t>
      </w:r>
      <w:r>
        <w:t>пункт 3 части 2 статьи 8 после слов "номинального держателя цифровых финансовых активов" дополнить словами ", иностранного номинального держателя цифровых финансовых активов"</w:t>
      </w:r>
    </w:p>
    <w:p>
      <w:r>
        <w:rPr>
          <w:b/>
        </w:rPr>
        <w:t xml:space="preserve">34. </w:t>
      </w:r>
      <w:r>
        <w:t>в статье 10:</w:t>
      </w:r>
    </w:p>
    <w:p>
      <w:r>
        <w:rPr>
          <w:b/>
        </w:rPr>
        <w:t xml:space="preserve">34. </w:t>
      </w:r>
      <w:r>
        <w:t>часть 1 статьи 101 после слова "расчетов" дополнить словами ", связанных с выпуском цифровых финансовых активов, включающих денежные требования, возможность осуществления прав по эмиссионным ценным бумагам, право требовать передачи эмиссионных ценных бумаг, с периодическими выплатами по таким цифровым финансовым активам, с погашением таких цифровых финансовых активов, а также"</w:t>
      </w:r>
    </w:p>
    <w:p>
      <w:r>
        <w:rPr>
          <w:b/>
        </w:rPr>
        <w:t xml:space="preserve">34. </w:t>
      </w:r>
      <w:r>
        <w:t>в статье 14:</w:t>
      </w:r>
    </w:p>
    <w:p>
      <w:r>
        <w:rPr>
          <w:b/>
        </w:rPr>
        <w:t xml:space="preserve">34. </w:t>
      </w:r>
      <w:r>
        <w:t>часть 1 дополнить пунктом 6 следующего содержания: "6) невозможность приобретения цифровых финансовых активов, решение о выпуске которых содержит указание на то, что они могут приобретаться только индивидуальными предпринимателями и юридическими лицами, указанными в таком решении и (или) соответствующими критериям, установленным в таком решении, иными лицами, за исключением приобретения указанных цифровых финансовых активов в порядке универсального правопреемства и иных случаях, установленных Банком России."</w:t>
      </w:r>
    </w:p>
    <w:p>
      <w:r>
        <w:rPr>
          <w:b/>
        </w:rPr>
        <w:t xml:space="preserve">34. </w:t>
      </w:r>
      <w:r>
        <w:t>абзац первый части 3 дополнить словами ", решения о выпуске цифровых финансовых активов"</w:t>
      </w:r>
    </w:p>
    <w:p>
      <w:r>
        <w:rPr>
          <w:b/>
        </w:rPr>
        <w:t xml:space="preserve">34. </w:t>
      </w:r>
      <w:r>
        <w:t>часть 7 дополнить новым четвертым предложением следующего содержания: "Последствие, предусмотренное настоящей частью, не применяется в случае приобретения цифровых финансовых активов иностранными физическими и юридическими лицами."</w:t>
      </w:r>
    </w:p>
    <w:p>
      <w:r>
        <w:rPr>
          <w:b/>
        </w:rPr>
        <w:t xml:space="preserve">34. </w:t>
      </w:r>
      <w:r>
        <w:t>в части 1 слова "в том числе сделки с цифровыми финансовыми активами, выпущенными в информационных системах, организованных в соответствии с иностранным правом," исключить, дополнить предложением следующего содержания: "Требования настоящей части не распространяются на сделки, связанные с использованием цифровых финансовых активов в качестве встречного предоставления по внешнеторговым договорам (контрактам)."</w:t>
      </w:r>
    </w:p>
    <w:p>
      <w:r>
        <w:rPr>
          <w:b/>
        </w:rPr>
        <w:t xml:space="preserve">34. </w:t>
      </w:r>
      <w:r>
        <w:t>часть 16 дополнить предложением следующего содержания: "Последствие, предусмотренное настоящей частью, не применяется в случае приобретения цифровых финансовых активов иностранными физическими и юридическими лицами."</w:t>
      </w:r>
    </w:p>
    <w:p>
      <w:r>
        <w:rPr>
          <w:b/>
        </w:rPr>
        <w:t xml:space="preserve">34. </w:t>
      </w:r>
      <w:r>
        <w:t>часть 5 дополнить словами ", за исключением получения цифровой валюты в результате выпуска цифровой валюты и (или) получения лицом, осуществляющим майнинг цифровой валюты (в том числе участником майнинг-пула), лицом, организующим деятельность майнинг-пула, вознаграждения в цифровой валюте за подтверждение записей в информационной системе (в том числе в результате распределения цифровой валюты среди участников майнинг-пула)"</w:t>
      </w:r>
    </w:p>
    <w:p>
      <w:r>
        <w:rPr>
          <w:b/>
        </w:rPr>
        <w:t xml:space="preserve">34. </w:t>
      </w:r>
      <w:r>
        <w:t>дополнить частями 8 - 12 следующего содержания: "8. В Российской Федерации запрещается предложение неограниченному кругу лиц цифровой валюты, а также товаров (работ, услуг) в целях организации обращения и (или) обращения цифровой валюты</w:t>
      </w:r>
    </w:p>
    <w:p>
      <w:r>
        <w:rPr>
          <w:b/>
        </w:rPr>
        <w:t xml:space="preserve">12. </w:t>
      </w:r>
      <w:r>
        <w:t>дополнить статьями 142 и 143 следующего содержания: "Статья 142. Ведение реестра лиц, осуществляющих майнинг цифровой валюты, и реестра операторов майнинговой инфраструктуры 1. Физические лица, зарегистрированные в соответствии с Федеральным законом от 8 августа 2001 года № 129-ФЗ "О государственной регистрации юридических лиц и индивидуальных предпринимателей" в качестве индивидуальных предпринимателей, юридические лица, личным законом которых является российское право, вправе осуществлять майнинг цифровой валюты (в том числе участвовать в майнинг-пуле) с момента включения в реестр лиц, осуществляющих майнинг цифровой валюты</w:t>
      </w:r>
    </w:p>
    <w:p>
      <w:r>
        <w:rPr>
          <w:b/>
        </w:rPr>
        <w:t>Статья 143. Лицо, организующее деятельность майнинг-пула</w:t>
      </w:r>
    </w:p>
    <w:p>
      <w:r>
        <w:rPr>
          <w:b/>
        </w:rPr>
        <w:t xml:space="preserve">1. </w:t>
      </w:r>
      <w:r>
        <w:t>Лицом, организующим деятельность майнинг-пула, может быть юридическое лицо, личным законом которого является российское право, физическое лицо, зарегистрированное в соответствии с Федеральным законом от 8 августа 2001 года № 129-ФЗ "О государственной регистрации юридических лиц и индивидуальных предпринимателей" в качестве индивидуального предпринимателя, и физическое лицо - гражданин Российской Федерации, не являющийся индивидуальным предпринимателем</w:t>
      </w:r>
    </w:p>
    <w:p>
      <w:r>
        <w:rPr>
          <w:b/>
        </w:rPr>
        <w:t xml:space="preserve">2. </w:t>
      </w:r>
      <w:r>
        <w:t>Лицо, организующее деятельность майнинг-пула, может одновременно осуществлять майнинг цифровой валюты</w:t>
      </w:r>
    </w:p>
    <w:p>
      <w:r>
        <w:rPr>
          <w:b/>
        </w:rPr>
        <w:t xml:space="preserve">3. </w:t>
      </w:r>
      <w:r>
        <w:t>Лицо, организующее деятельность майнинг-пула, должно соответствовать требованиям, предъявляемым в соответствии с частью 3 статьи 142 настоящего Федерального закона к лицам, осуществляющим майнинг цифровой валюты</w:t>
      </w:r>
    </w:p>
    <w:p>
      <w:r>
        <w:rPr>
          <w:b/>
        </w:rPr>
        <w:t xml:space="preserve">4. </w:t>
      </w:r>
      <w:r>
        <w:t>Контроль (надзор) за соблюдением требований, предъявляемых в соответствии с частью 3 настоящей статьи к лицам, организующим деятельность майнинг-пула, осуществляет уполномоченный орган, определенный Правительством Российской Федерации."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статей 2 и 3, пункта 11 статьи 5 настоящего Федерального закона</w:t>
      </w:r>
    </w:p>
    <w:p>
      <w:r>
        <w:rPr>
          <w:b/>
        </w:rPr>
        <w:t xml:space="preserve">2. </w:t>
      </w:r>
      <w:r>
        <w:t>Статьи 2 и 3, пункт 11 статьи 5 настоящего Федерального закона вступают в силу с 1 ноября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