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сельского хозяйства" и статью 2 Федерального закона "О внесении изменения в статью 7 Федерального закона "Об органической продукции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264-ФЗ "О развитии сельского хозяйства" (Собрание законодательства Российской Федерации, 2007, № 1, ст. 27; 2009, № 14, ст. 1581; 2011, № 31, ст. 4700; 2013, № 30, ст. 4069; 2015, № 1, ст. 20; 2018, № 32, ст. 5073; 2020, № 42, ст. 6517; 2021, № 24, ст. 4193; № 27, ст. 5146; 2022, № 24, ст. 3929) следующие изменения: 1) пункт 3 части 2 статьи 3 изложить в следующей редакции: "3) крестьянские (фермерские) хозяйства, в том числе созданные без образования юридического лица."; 2) часть 2 статьи 4 дополнить словами ", в том числе указанная в статье 141 настоящего Федерального закона"; 3) в части 1 статьи 7: а) пункт 1 дополнить подпунктом "г" следующего содержания: "г) иных организаций, указанных в части 2 статьи 141 настоящего Федерального закона;"; б) дополнить пунктом 16 следующего содержания: "16) поддержка развития инфраструктуры рынка сельскохозяйственной продукции, сырья и продовольствия (в том числе органической продукции, сельскохозяйственной продукции и продовольствия с улучшенными характеристиками, продукции первичной и последующей (промышленной) переработки сельскохозяйственной продукции в соответствии с перечнем, указанным в части 1 статьи 3 настоящего Федерального закона), произведенных на животноводческих фермах или других объектах, принадлежащих сельскохозяйственным товаропроизводителям, отнесенным в соответствии с Федеральным законом от 24 июля 2007 года № 209-ФЗ "О развитии малого и среднего предпринимательства в Российской Федерации" к субъектам малого предпринимательства, включая крестьянские (фермерские) хозяйства, сельскохозяйственные потребительские кооперативы, индивидуальных предпринимателей, осуществляющих производство сельскохозяйственной продукции, а также гражданам, ведущим личное подсобное хозяйство (далее соответственно - фермерская продукция, инфраструктура рынка фермерской продукции)."; 4) дополнить статьей 141 следующего содержания: "Статья 141. Развитие инфраструктуры рынка фермерской продукции 1. В целях развития инфраструктуры рынка фермерской продукции осуществляют деятельность агроагрегаторы - организации, основные виды деятельности которых относятся к сфере обращения фермерской продукции и которые соответствуют критериям, определяемым Правительством Российской Федерации (далее - агроагрегаторы).</w:t>
      </w:r>
    </w:p>
    <w:p>
      <w:r>
        <w:rPr>
          <w:b/>
        </w:rPr>
        <w:t xml:space="preserve">2. </w:t>
      </w:r>
      <w:r>
        <w:t>Государственная поддержка в сфере сельского хозяйства может оказываться следующим агроагрегаторам</w:t>
      </w:r>
    </w:p>
    <w:p>
      <w:r>
        <w:rPr>
          <w:b/>
        </w:rPr>
        <w:t xml:space="preserve">2. </w:t>
      </w:r>
      <w:r>
        <w:t>сельскохозяйственным потребительским кооперативам в соответствии со статьей 7 настоящего Федерального закона</w:t>
      </w:r>
    </w:p>
    <w:p>
      <w:r>
        <w:rPr>
          <w:b/>
        </w:rPr>
        <w:t xml:space="preserve">2. </w:t>
      </w:r>
      <w:r>
        <w:t>организациям, не менее пятидесяти одного процента доли (акций) которых принадлежат сельскохозяйственным товаропроизводителям, отнесенным в соответствии с Федеральным законом от 24 июля 2007 года № 209-ФЗ "О развитии малого и среднего предпринимательства в Российской Федерации" к субъектам малого предпринимательства, включая крестьянские (фермерские) хозяйства, сельскохозяйственные потребительские кооперативы, индивидуальных предпринимателей, осуществляющих производство фермерской продукции, в соответствии с пунктом 1 части 1 статьи 7 настоящего Федерального закона."</w:t>
      </w:r>
    </w:p>
    <w:p>
      <w:r>
        <w:rPr>
          <w:b/>
        </w:rPr>
        <w:t>Статья 2</w:t>
      </w:r>
    </w:p>
    <w:p>
      <w:r>
        <w:t>В части 1 статьи 2 Федерального закона от 24 июля 2023 года № 367-ФЗ "О внесении изменения в статью 7 Федерального закона "Об органической продукции и о внесении изменений в отдельные законодательные акты Российской Федерации" (Собрание законодательства Российской Федерации, 2023, № 31, ст. 5793) цифры "2024" заменить цифрами "2025".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2025 года,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