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14 Федерального закона "О промышленной безопасности опасных производственных объектов"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2003, № 2, ст. 167; 2004, № 35, ст. 3607; 2006, № 52, ст. 5498; 2011, № 30, ст. 4591; № 49, ст. 7015; 2013, № 9, ст. 874; № 27, ст. 3478; 2022, № 45, ст. 7672; 2023, № 47, ст. 8311; 2024, № 1, ст. 18) следующие изменения</w:t>
      </w:r>
    </w:p>
    <w:p>
      <w:r>
        <w:t>в пункте 5 статьи 13 слова "в течение пяти рабочих дней со дня его поступления" заменить словами "в сроки, установленные нормативными правовыми актами, указанными в пункте 7 настоящей статьи", дополнить новым вторым предложением следующего содержания: "Такие сроки не могут превышать пять рабочих дней со дня поступления заключения экспертизы промышленной безопасности на бумажном носителе, три рабочих дня со дня поступления заключения экспертизы промышленной безопасности в форме электронного документа."</w:t>
      </w:r>
    </w:p>
    <w:p>
      <w:r>
        <w:t>в пункте 7 статьи 14 слова "в течение пяти рабочих дней со дня поступления соответствующих документов" заменить словами "в сроки, установленные нормативными правовыми актами, указанными в пункте 8 настоящей статьи", дополнить предложением следующего содержания: "Такие сроки не могут превышать пять рабочих дней со дня поступления декларации промышленной безопасности на бумажном носителе, три рабочих дня со дня поступления декларации промышленной безопасности в форме электронного документа."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