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 и статью 4 Федерального закона "О независимой оценке квалификации"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2015, № 29, ст. 4364; 2018, № 9, ст. 1282; № 32, ст. 5130; 2019, № 30, ст. 4134; № 49, ст. 6962; 2021, № 1, ст. 56; № 13, ст. 2137; № 27, ст. 5148; 2022, № 29, ст. 5263; № 39, ст. 6541; 2023, № 1, ст. 78; № 8, ст. 1204; № 25, ст. 4408; № 26, ст. 4672; 2024, № 1, ст. 20, 66; № 33, ст. 4928, 5010) следующие изменения: 1) статью 13 дополнить частью 31 следующего содержания: "31. При организации и осуществлении образовательной деятельности по образовательным программам среднего профессионального образования в порядке, установленном в соответствии с частью 11 настоящей статьи, организацией, осуществляющей образовательную деятельность, может применяться профессионалитет - форма организации образовательной деятельности, предусматривающая участие работодателя (работодателей) в управлении образовательной организацией и в организации образовательной деятельности на всех этапах разработки и реализации указанных образовательных программ, включая практическую подготовку, в целях кадрового обеспечения соответствующих отраслей экономики и социальной сферы."; 2) статью 26 дополнить частью 53 следующего содержания: "53. В государственных и муниципальных профессиональных образовательных организациях, являющихся бюджетными учреждениями, за исключением образовательных организаций федеральных государственных органов, осуществляющих подготовку кадров в интересах обороны и безопасности государства, обеспечения законности и правопорядка, формируются управляющие советы. Управляющий совет осуществляет рассмотрение и согласование образовательных программ, программы развития профессиональной образовательной организации, мониторинг ее реализации, а также рассматривает иные вопросы совершенствования образовательной, воспитательной, организационной и управленческой деятельности профессиональной образовательной организации, отнесенные уставом профессиональной образовательной организации к компетенции управляющего совета. Функции управляющих советов в государственных и муниципальных образовательных организациях, реализующих образовательные программы среднего профессионального образования и являющихся автономными учреждениями, осуществляют наблюдательные советы, в государственных и муниципальных образовательных организациях высшего образования, реализующих образовательные программы среднего профессионального образования и являющихся бюджетными учреждениями, - попечительские советы."; 3) в статье 59: а) часть 11 после слов "в сети "Интернет")" дополнить словами ", используемых при проведении государственной итоговой аттестации по образовательным программам основного общего и среднего общего образования,"; б) дополнить частями 131 - 134 следующего содержания: "131. Государственная итоговая аттестация по образовательным программам среднего профессионального образования проводится в форме демонстрационного экзамена, а также в иных формах,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образования: 1) для обучающихся по образовательным программам среднего профессионального образования в области искусств, по образовательным программам среднего медицинского образования или среднего фармацевтического образования, по образовательным программам среднего профессионального образования в области подготовки кадров в интересах обороны и безопасности государства, обеспечения законности и правопорядка; 2) для обучающихся по образовательным программам среднего профессионального образования в специальных учебно-воспитательных учреждениях закрытого типа и учреждениях, исполняющих наказание в виде лишения свободы.</w:t>
      </w:r>
    </w:p>
    <w:p>
      <w:r>
        <w:rPr>
          <w:b/>
        </w:rPr>
        <w:t xml:space="preserve">132. </w:t>
      </w:r>
      <w:r>
        <w:t>Методическое обеспечение 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экзамена, организация разработки контрольных измерительных материалов для 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 и критериев их оценивания, обеспечение этими контрольными измерительными материалами государственных экзаменационных комиссий осуществляются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</w:r>
    </w:p>
    <w:p>
      <w:r>
        <w:rPr>
          <w:b/>
        </w:rPr>
        <w:t xml:space="preserve">133. </w:t>
      </w:r>
      <w:r>
        <w:t>Порядок разработки, использования и хранения контрольных измерительных материалов (включая требования к режиму их защиты, порядку и условиям размещения информации, содержащейся в контрольных измерительных материалах, в сети "Интернет"),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</w:r>
    </w:p>
    <w:p>
      <w:r>
        <w:rPr>
          <w:b/>
        </w:rPr>
        <w:t xml:space="preserve">134. </w:t>
      </w:r>
      <w:r>
        <w:t>Организация проведения образовательными организациями государственной итоговой аттестации по образовательным программам среднего профессионального образования в форме демонстрационного экзамена осуществляется в рамках полномочий, предусмотренных пунктом 7 части 1 статьи 8 настоящего Федерального закона, исполнительными органами субъектов Российской Федерации, осуществляющими государственное управление в сфере образования, в соответствии с нормативными правовыми актами указанных органов и порядком проведения государственной итоговой аттестации по образовательным программам среднего профессионального образования, определенным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образования.";</w:t>
      </w:r>
    </w:p>
    <w:p>
      <w:r>
        <w:rPr>
          <w:b/>
        </w:rPr>
        <w:t xml:space="preserve">134. </w:t>
      </w:r>
      <w:r>
        <w:t>в части 4 статьи 68:</w:t>
      </w:r>
    </w:p>
    <w:p>
      <w:r>
        <w:rPr>
          <w:b/>
        </w:rPr>
        <w:t xml:space="preserve">134. </w:t>
      </w:r>
      <w:r>
        <w:t>в третьем предложении слова "а также наличие договора о целевом обучении с организациями, указанными в части 1 статьи 711 настоящего Федерального закона," исключить</w:t>
      </w:r>
    </w:p>
    <w:p>
      <w:r>
        <w:rPr>
          <w:b/>
        </w:rPr>
        <w:t xml:space="preserve">134. </w:t>
      </w:r>
      <w:r>
        <w:t>(Подпункт исключен - Федеральный закон от 17.11.2025 № 424-ФЗ)</w:t>
      </w:r>
    </w:p>
    <w:p>
      <w:r>
        <w:rPr>
          <w:b/>
        </w:rPr>
        <w:t xml:space="preserve">134. </w:t>
      </w:r>
      <w:r>
        <w:t>(Подпункт исключен - Федеральный закон от 17.11.2025 № 424-ФЗ)</w:t>
      </w:r>
    </w:p>
    <w:p>
      <w:r>
        <w:rPr>
          <w:b/>
        </w:rPr>
        <w:t>Статья 2</w:t>
      </w:r>
    </w:p>
    <w:p>
      <w:r>
        <w:t>Статью 4 Федерального закона от 3 июля 2016 года № 238-ФЗ "О независимой оценке квалификации" (Собрание законодательства Российской Федерации, 2016, № 27, ст. 4171) дополнить частью 7 следующего содержания: "7. Результаты государственной итоговой аттестации по образовательным программам среднего профессионального образования в форме демонстрационного экзамена могут признаваться советами по профессиональным квалификациям в случаях и порядке, которые определяются Правительством Российской Федерации, в качестве результатов независимой оценки квалификации, предусматривающих в том числе в целях такого признания</w:t>
      </w:r>
    </w:p>
    <w:p>
      <w:r>
        <w:t>установление соответствия квалификаций, присваиваемых по профессиям и специальностям среднего профессионального образования, наименованиям квалификаций и требованиям к квалификациям, утверждаемым в соответствии с пунктом 4 статьи 6 настоящего Федерального закона (при наличии)</w:t>
      </w:r>
    </w:p>
    <w:p>
      <w:r>
        <w:t>установление соответствия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экзамена, оценочным средствам для проведения независимой оценки квалификации (при наличии)."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2026 года, за исключением подпункта "а" пункта 4 статьи 1 настоящего Федерального закона</w:t>
      </w:r>
    </w:p>
    <w:p>
      <w:r>
        <w:rPr>
          <w:b/>
        </w:rPr>
        <w:t xml:space="preserve">2. </w:t>
      </w:r>
      <w:r>
        <w:t>Подпункт "а" пункта 4 статьи 1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