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туристской деятельности в Российской Федерации"</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2012, № 19, ст. 2281; 2016, № 10, ст. 1323; 2017, № 1, ст. 6; 2018, № 7, ст. 976; № 17, ст. 2420; № 24, ст. 3416; 2019, № 27, ст. 3535; № 49, ст. 6978; 2020, № 14, ст. 2028; № 24, ст. 3740; 2021, № 13, ст. 2134; № 17, ст. 2879; № 27, ст. 5146; 2022, № 22, ст. 3541; 2023, № 25, ст. 4441; 2024, № 13, ст. 1686; № 26, ст. 3545; № 43, ст. 6301; № 49, ст. 7427; № 51, ст. 7869) следующие изменения</w:t>
      </w:r>
    </w:p>
    <w:p>
      <w:r>
        <w:t>в статье 1: а) дополнить новым абзацем двадцать первым следующего содержания: "общая цена туристского продукта в сфере выездного туризма -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заключенных туроператором и турагентами по поручению туроператора;"; б) абзацы двадцать первый - сорок третий считать соответственно абзацами двадцать вторым - сорок четвертым</w:t>
      </w:r>
    </w:p>
    <w:p>
      <w:r>
        <w:t>абзац четвертый части пятой статьи 41 изложить в следующей редакции: "туроператора, осуществляющего деятельность только в сфере выездного туризма и имеющего сформированный в соответствии со статьей 116 настоящего Федерального закона фонд персональной ответственности туроператора в размере не менее семи процентов от общей цены туристского продукта в сфере выездного туризма за предыдущий год, рассчитанной без учета общей цены туристского продукта, предусмотренного частью десятой статьи 172-1 настоящего Федерального закона. Для туроператора, осуществляющего деятельность одновременно в сфере выездного туризма и в сфере въездного туризма и (или) в сфере внутреннего туризма и сформировавшего фонд персональной ответственности туроператора в указанном максимальном размере, не требуется финансовое обеспечение ответственности туроператора, предусмотренное абзацами третьим и четвертым части первой статьи 172 настоящего Федерального закона (далее - финансовое обеспечение ответственности туроператора в сфере выездного туризма)."</w:t>
      </w:r>
    </w:p>
    <w:p>
      <w:r>
        <w:t>в статье 42: а) в части второй: абзац второй изложить в следующей редакции: "об общей цене туристского продукта в сфере выездного туризма за предыдущий год, об общей цене туристского продукта, предусмотренного частью десятой статьи 172-1 настоящего Федерального закона, за предыдущий год;"; дополнить новым абзацем шестым следующего содержания: "о количестве туристов, которым туроператором оказаны услуги по договорам о реализации туристского продукта, предусмотренного частью десятой статьи 172-1 настоящего Федерального закона, за предыдущий год;"; абзацы шестой и седьмой считать соответственно абзацами седьмым и восьмым; б) в части четвертой слова "с абзацами вторым и пятым" заменить словами "с абзацами вторым, пятым и шестым"; в) в части девятой: дополнить новым абзацем третьим следующего содержания: "об общей цене туристского продукта, предусмотренного частью десятой статьи 172-1 настоящего Федерального закона, за предыдущий год;"; абзацы третий и четвертый считать соответственно абзацами четвертым и пятым; дополнить новым абзацем шестым следующего содержания: "о количестве туристов, которым туроператором оказаны услуги по договору о реализации туристского продукта, предусмотренного частью десятой статьи 172-1 настоящего Федерального закона, за предыдущий год;"; абзацы пятый - седьмой считать соответственно абзацами седьмым - девятым; г) часть одиннадцатую изложить в следующей редакции: "При изменении сведений о туроператоре, внесенных в реестр туроператоров, туроператор не позднее десяти дней со дня изменения сведений обязан уведомить об этом в письменной форме уполномоченный федеральный орган исполнительной власти. Подтверждение достоверности таких изменений осуществляется в порядке, установленном частью четвертой настоящей статьи. Документы, подтверждающие достоверность таких изменений, могут быть представлены в форме электронных документов. Уполномоченный федеральный орган исполнительной власти не позднее 10 рабочих дней со дня поступления уведомления туроператора об изменении сведений об общей цене туристского продукта в сфере выездного туризма за предыдущий год, об общей цене туристского продукта, предусмотренного частью десятой статьи 172-1 настоящего Федерального закона, за предыдущий год, о количестве туристов в сфере выездного туризма за предыдущий год, о количестве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с благоприятными условиями для пребывания российских туристов (далее - сопредельные государства), которые включены в перечень, предусмотренный частью двенадцатой статьи 172-1 настоящего Федерального закона, за предыдущий год, о членстве туроператора в объединении туроператоров в сфере выездного туризма или об изменении сферы туризма, в которой туроператор осуществляет деятельность, с приложением всех необходимых документов вносит в реестр туроператоров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туроператоров таких изменений по основанию, указанному в абзаце втором части седьмой настоящей статьи."; д) в части пятнадцатой: абзац четырнадцатый изложить в следующей редакции: "непредставления туроператором, осуществляющим деятельность в сфере выездного туризма, сведений о количестве туристов в сфере выездного туризма за предыдущий год, о количестве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которые включены в перечень, предусмотренный частью двенадцатой статьи 172-1 настоящего Федерального закона, за предыдущий год, об общей цене туристского продукта в сфере выездного туризма за предыдущий год, об общей цене туристского продукта, предусмотренного частью десятой статьи 172-1 настоящего Федерального закона, за предыдущий год либо сведений о размере уплаченного взноса в резервный фонд и (или) о фактическом размере фонда персональной ответственности туроператора - со дня, следующего за днем истечения срока представления соответствующих сведений;"; абзац пятнадцатый изложить в следующей редакции: "выявления факта представления туроператором, осуществляющим деятельность в сфере выездного туризма, заведомо недостоверных сведений о туроператоре (внесенных в них изменений), содержащихся в реестре туроператоров и касающихся количества туристов в сфере выездного туризма за предыдущий год, количества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которые включены в перечень, предусмотренный частью двенадцатой статьи 172-1 настоящего Федерального закона, за предыдущий год, общей цены туристского продукта в сфере выездного туризма за предыдущий год, общей цены туристского продукта, предусмотренного частью десятой статьи 172-1 настоящего Федерального закона, за предыдущий год, размера уплаченного взноса в резервный фонд, фактического размера фонда персональной ответственности туроператора, - со дня, следующего за днем выявления уполномоченным федеральным органом исполнительной власти таких недостоверных сведений;"</w:t>
      </w:r>
    </w:p>
    <w:p>
      <w:r>
        <w:t>абзац пятый части пятой статьи 111 изложить в следующей редакции: "неуплата взносов в фонд персональной ответственности туроператора в сроки, установленные настоящим Федеральным законом, и в размере, определенном в соответствии с настоящим Федеральным законом, а также непредставление сведений об общей цене туристского продукта в сфере выездного туризма за предыдущий календарный квартал и об общей цене туристского продукта, предусмотренного частью десятой статьи 172-1 настоящего Федерального закона, за предыдущий календарный квартал в сроки, установленные частью третьей статьи 116 настоящего Федерального закона."</w:t>
      </w:r>
    </w:p>
    <w:p>
      <w:r>
        <w:t>в статье 116: а) часть третью изложить в следующей редакции: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за предыдущий год, рассчитанной без учета общей цены туристского продукта, предусмотренного частью десятой статьи 172-1 настоящего Федерального закона, за исключением случаев, предусмотренных частью четвертой настоящей статьи. Перечисление ежегодного взноса туроператора в фонд персональной ответственности туроператора производится равными долями не позднее 15-го числа каждого месяца, следующего за истекшим календарным кварталом, за исключением случаев, предусмотренных частью четвертой настоящей статьи. По окончании каждого календарного квартала не позднее 15-го числа месяца, следующего за истекшим календарным кварталом, туроператор направляет в объединение туроператоров в сфере выездного туризма сведения об общей цене туристского продукта в сфере выездного туризма за предыдущий календарный квартал, об общей цене туристского продукта, предусмотренного частью десятой статьи 172-1 настоящего Федерального закона, за предыдущий календарный квартал."; б) часть четвертую изложить в следующей редакции: "Если общая цена туристского продукта в сфере выездного туризма за первый квартал календарного года превышает 25 процентов общей цены туристского продукта в сфере выездного туризма за предыдущий год,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в текущем году, рассчитанной без учета общей цены туристского продукта, предусмотренного частью десятой статьи 172-1 настоящего Федерального закона, в текущем году. Туроператор по окончании каждого календарного квартала текущего года перечисляет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общей цены туристского продукта в сфере выездного туризма за предыдущий календарный квартал, рассчитанной без учета общей цены туристского продукта, предусмотренного частью десятой статьи 172-1 настоящего Федерального закона, за предыдущий календарный квартал, до конца текущего года."; в) часть пятую изложить в следующей редакции: "Туроператор вправе увеличивать размер ежегодного взноса в фонд персональной ответственности туроператора, а также сразу сформировать фонд персональной ответственности туроператора максимального размера, который составляет не менее семи процентов от общей цены туристского продукта в сфере выездного туризма за предыдущий год, рассчитанной без учета общей цены туристского продукта, предусмотренного частью десятой статьи 172-1 настоящего Федерального закона, за предыдущий год."; г) часть восьмую изложить в следующей редакции: "Туроператоры, указанные в части седьмой настоящей статьи, по окончании каждого календарного квартала первого календарного года перечисляют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от общей цены туристского продукта в сфере выездного туризма, реализованного туроператором в прошедшем календарном квартале, рассчитанной без учета общей цены туристского продукта, предусмотренного частью десятой статьи 172-1 настоящего Федерального закона, реализованного туроператором за предыдущий календарный квартал."</w:t>
      </w:r>
    </w:p>
    <w:p>
      <w:r>
        <w:t>в статье 117: а) часть вторую изложить в следующей редакции: "Для продления срока, предусмотренного частью первой настоящей статьи, туроператор, осуществляющий деятельность в сфере выездного туризма, обязан за один месяц до истечения этого срока (до 1 марта) представить в уполномоченный федеральный орган исполнительной власти сведения об общей цене туристского продукта в сфере выездного туризма за предыдущий календарный год, об общей цене туристского продукта, предусмотренного частью десятой статьи 172-1 настоящего Федерального закона, за предыдущий календарный год и о размере фонда персональной ответственности туроператора на дату представления таких сведений, а в объединение туроператоров в сфере выездного туризма заявление о продлении этого срока."; б) часть третью дополнить абзацем шестым следующего содержания: "общая цена туристского продукта, предусмотренного частью десятой статьи 172-1 настоящего Федерального закона, за предыдущий календарный год."</w:t>
      </w:r>
    </w:p>
    <w:p>
      <w:r>
        <w:t>дополнить статьей 172-1 следующего содержания: "Статья 172-1. Особенности определения размера финансового обеспечения ответственности туроператора в сфере выездного туризма, формирующего туристский продукт, предусматривающий выезд туристов в сопредельные государства Туроператор, осуществляющий деятельность в сфере выездного туризма, вправе не учитывать общую цену реализованного им туристского продукта, предусмотренного частью десятой настоящей статьи, при определении размера финансового обеспечения ответственности туроператора на новый срок, соответствующий положениям частей первой и четвертой статьи 173 настоящего Федерального закона. Туроператор, осуществляющий деятельность в сфере выездного туризма и формирующий только туристский продукт, предусматривающий выезд туристов в сопредельные государства, которые включены в перечень, предусмотренный частью двенадцатой настоящей статьи, определяет размер финансового обеспечения ответственности туроператора в соответствии с абзацем вторым части первой статьи 172 настоящего Федерального закона. Юридическое лицо, намеревающееся осуществлять туроператорскую деятельность в сфере выездного туризма и ранее не осуществлявшее такую деятельность, в целях применения особенности определения размера финансового обеспечения ответственности туроператора в сфере выездного туризма, предусмотренной частью первой или второй настоящей статьи, представляет в уполномоченный федеральный орган исполнительной власти заявление, указанное в части четвертой статьи 42 настоящего Федерального закона, с информацией о намерении применять указанную особенность определения размера финансового обеспечения ответственности туроператора в сфере выездного туризма. Туроператор, осуществляющий деятельность в сфере выездного туризма, в целях применения особенности определения размера финансового обеспечения ответственности туроператора в сфере выездного туризма, предусмотренной частью первой или второй настоящей статьи, представляет в уполномоченный федеральный орган исполнительной власти уведомление, указанное в части двенадцатой статьи 42 настоящего Федерального закона, с информацией о намерении применять указанную особенность определения размера финансового обеспечения ответственности туроператора в сфере выездного туризма и отчетность, указанную в статье 177 настоящего Федерального закона, содержащую информацию о реализованных таким туроператором в течение четырех последовательных кварталов, предшествующих дате подачи указанного уведомления, туристских продуктах, предусматривающих выезд туристов в сопредельные государства, которые включены в перечень, предусмотренный частью двенадцатой настоящей статьи. В случае, если туроператором, осуществляющим деятельность в сфере выездного туризма, не применяется особенность определения размера финансового обеспечения ответственности туроператора в сфере выездного туризма, предусмотренная частью первой или второй настоящей статьи, такой туроператор определяет размер финансового обеспечения ответственности туроператора в сфере выездного туризма в соответствии с абзацем третьим или четвертым части первой статьи 172 настоящего Федерального закона. Решение о применении (об отказе в применении) особенностей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частью десятой настоящей статьи, принимается уполномоченным федеральным органом исполнительной власти на основании заявления или уведомления, указанных соответственно в частях третьей и четвертой настоящей статьи, на срок действия финансового обеспечения ответственности туроператора, предусмотренный частью первой статьи 173 настоящего Федерального закона. Основанием для отказа в применении особенностей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частью десятой настоящей статьи, является: нарушение предусмотренного частями четвертой и одиннадцатой статьи 42 настоящего Федерального закона порядка представления заявления или уведомления, указанных соответственно в частях третьей и четвертой настоящей статьи; несоответствие сведений, представленных в отчетности, указанной в статье 177 настоящего Федерального закона, сведениям, представленным туроператором в единую информационную систему электронных путевок. Информация, предусмотренная абзацами вторым и шестым части второй статьи 42 настоящего Федерального закона, подтверждающая исполнение туроператором, осуществляющим деятельность в сфере выездного туризма, условий для применения особенности определения размера финансового обеспечения ответственности туроператора в сфере выездного туризма, предусмотренной частью первой или второй настоящей статьи, представляется в уполномоченный федеральный орган исполнительной власти в соответствии с требованиями к отчетности, установленными частью четвертой статьи 177 настоящего Федерального закона. Порядок принятия решения о применении (об отказе в применении) особенности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частью десятой настоящей статьи, устанавливается Правительством Российской Федерации. Под туристским продуктом, предусматривающим выезд туристов в сопредельные государства, понимается туристский продукт, предусматривающий выезд туристов исключительно в сопредельные государства, которые включены в перечень, предусмотренный частью двенадцатой настоящей статьи, и не предусматривающий посещения иных иностранных государств. В случае, если туроператором, осуществляющим деятельность в сфере выездного туризма и применяющим особенность определения размера финансового обеспечения ответственности туроператора в сфере выездного туризма, предусмотренную частью второй настоящей статьи, формируется туристский продукт, предусматривающий посещение туристами иностранных государств, которые не включены в перечень сопредельных государств, предусмотренный частью двенадцатой настоящей статьи, сведения о таком туроператоре подлежат исключению из реестра туроператоров на основании абзаца шестого части пятнадцатой статьи 42 настоящего Федерального закона. Перечень сопредельных государств с благоприятными условиями для пребывания российских туристов устанавливается Правительством Российской Федерации. В указанный перечень не включаются иностранные государства, включенные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r>
        <w:rPr>
          <w:b/>
        </w:rPr>
        <w:t>Статья 2</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