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области"</w:t>
      </w:r>
    </w:p>
    <w:p>
      <w:r>
        <w:rPr>
          <w:b/>
        </w:rPr>
        <w:t>Статья 1</w:t>
      </w:r>
    </w:p>
    <w:p>
      <w:r>
        <w:t>Внести в статью 1 Федерального закона от 5 апреля 2021 года № 61-ФЗ "Об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области" (Собрание законодательства Российской Федерации, 2021, № 15, ст. 2428) следующие изменения</w:t>
      </w:r>
    </w:p>
    <w:p>
      <w:r>
        <w:t>в пункте 4: а) в абзаце первом слова "Верхнеуфалейского, Кыштымского городских судов" заменить словами "Кыштымского городского суда"; б) абзац третий признать утратившим силу</w:t>
      </w:r>
    </w:p>
    <w:p>
      <w:r>
        <w:t>дополнить пунктом 41 следующего содержания: "41) установить, что юрисдикция Верхнеуфалейского городского суда Челябинской области распространяется на территории: города Верхний Уфалей Челябинской области в границах, существующих на день вступления в силу настоящего Федерального закона; Нязепетровского округа Челябинской области в границах, установленных на 13 апреля 2024 года законодательством Челябинской области;"</w:t>
      </w:r>
    </w:p>
    <w:p>
      <w:r>
        <w:t>в пункте 6 слово "района" заменить словом "округа"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