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часть первую статьи 29 Федерального закона от 19 мая 1995 года № 82-ФЗ "Об общественных объединениях" (Собрание законодательства Российской Федерации, 1995, № 21, ст. 1930; 2002, № 12, ст. 1093; 2003, № 50, ст. 4855; 2006, № 3, ст. 282; 2008, № 30, ст. 3616; 2012, № 30, ст. 4172; 2014, № 30, ст. 4237; 2022, № 29, ст. 5222; № 50, ст. 8792; 2023, № 31, ст. 5786) следующие изменения</w:t>
      </w:r>
    </w:p>
    <w:p>
      <w:r>
        <w:t>абзацы третий и четвертый признать утратившими силу</w:t>
      </w:r>
    </w:p>
    <w:p>
      <w:r>
        <w:t>абзац восьмой изложить в следующей редакции: "ежегодно в форме электронного документа представлять в федеральный орган государственной регистрации отчет, предусмотренный пунктом 3 статьи 32 Федерального закона от 12 января 1996 года № 7-ФЗ "О некоммерческих организациях", по форме, в сроки и порядке, которые определяются федеральным органом государственной регистрации по согласованию с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части его компетенции. Указанный отчет размещается на официальном сайте федерального органа государственной регистрации в информационно-телекоммуникационной сети "Интернет". Порядок размещения указанного отчета и объем сведений, подлежащих размещению, утверждаются федеральным органом государственной регистрации."</w:t>
      </w:r>
    </w:p>
    <w:p>
      <w:r>
        <w:rPr>
          <w:b/>
        </w:rPr>
        <w:t>Статья 2</w:t>
      </w:r>
    </w:p>
    <w:p>
      <w:r>
        <w:t>Внести в Федеральный закон от 11 августа 1995 года № 135-ФЗ "О благотворительной деятельности и добровольчестве (волонтерстве)" (Собрание законодательства Российской Федерации, 1995, № 33, ст. 3340; 2002, № 12, ст. 1093; 2018, № 7, ст. 975; 2020, № 15, ст. 2236; 2023, № 43, ст. 7602) следующие изменения</w:t>
      </w:r>
    </w:p>
    <w:p>
      <w:r>
        <w:t>пункт 5 статьи 161 изложить в следующей редакции: "5. Некоммерческая организация, использующая ящик для сбора благотворительных пожертвований, должна иметь положение о программе или иной акт, в соответствии с которым будет проводиться сбор благотворительных пожертвований, и представлять в форме электронного документа в федеральный орган исполнительной власти, осуществляющий функции по федеральному государственному надзору за деятельностью некоммерческих организаций (далее - уполномоченный орган), сведения об использовании собранных благотворительных пожертвований в составе отчета, предусмотренного пунктом 3 статьи 32 Федерального закона от 12 января 1996 года № 7-ФЗ "О некоммерческих организациях". Указанный отчет размещается на официальном сайте уполномоченного органа в информационно-телекоммуникационной сети "Интернет". Порядок размещения указанного отчета и объем сведений, подлежащих размещению, утверждаются уполномоченным органом."</w:t>
      </w:r>
    </w:p>
    <w:p>
      <w:r>
        <w:t>в статье 19: а) пункт 2 изложить в следующей редакции: "2. Уполномоченный орган или его территориальный орган, принявшие решение о государственной регистрации благотворительной организации, осуществляет контроль за соответствием ее деятельности целям, ради которых она создана. Благотворительная организация ежегодно в форме электронного документа представляет в уполномоченный орган отчет в соответствии с пунктом 3 статьи 32 Федерального закона от 12 января 1996 года № 7-ФЗ "О некоммерческих организациях", включающий в том числе сведения о персональном составе высшего органа управления благотворительной организацией, составе и содержании благотворительных программ благотворительной организации (перечень, описание и результаты реализации данных программ). Указанный отчет размещается на официальном сайте уполномоченного органа в информационно-телекоммуникационной сети "Интернет". Порядок размещения указанного отчета и объем сведений, подлежащих размещению, утверждаются уполномоченным органом."; б) пункты 3, 4 и 5 признать утратившими силу; в) в пункте 6 слова "ежегодного отчета и" исключить</w:t>
      </w:r>
    </w:p>
    <w:p>
      <w:r>
        <w:rPr>
          <w:b/>
        </w:rPr>
        <w:t>Статья 3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15, ст. 1736; № 19, ст. 2291; 2011, № 29, ст. 4291; № 30, ст. 4590; № 47, ст. 6607; 2012, № 30, ст. 4172; 2014, № 8, ст. 738; № 23, ст. 2932; 2015, № 10, ст. 1413; 2017, № 24, ст. 3482; 2018, № 31, ст. 4849; 2019, № 49, ст. 6953, 6966; 2021, № 1, ст. 20; № 15, ст. 2442; № 27, ст. 5179, 5180; 2022, № 29, ст. 5222; № 50, ст. 8792; 2023, № 31, ст. 5786; № 43, ст. 7602; 2024, № 10, ст. 1307; № 33, ст. 4915; № 53, ст. 8532) следующие изменения</w:t>
      </w:r>
    </w:p>
    <w:p>
      <w:r>
        <w:t>в подпункте 8 пункта 1 статьи 313 слова ", определение порядка проведения выборочных статистических наблюдений за их деятельностью в Российской Федерации" заменить словами "в порядке, установленном Правительством Российской Федерации"</w:t>
      </w:r>
    </w:p>
    <w:p>
      <w:r>
        <w:t>в статье 32: а) пункт 3 изложить в следующей редакции: "3. Некоммерческие организации обязаны ежегодно в форме электронного документа представлять в уполномоченный орган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статье 3 Федерального закона от 14 июля 2022 года № 255-ФЗ "О контроле за деятельностью лиц, находящихся под иностранным влиянием". Форма, сроки и порядок представления указанного отчета определяются уполномоченным органом по согласованию с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части его компетенции. Указанный отчет размещается на официальном сайте уполномоченного органа в информационно-телекоммуникационной сети "Интернет". Порядок размещения указанного отчета и объем сведений, подлежащих размещению, утверждаются уполномоченным органом."; б) пункт 31 признать утратившим силу; в) абзацы первый, второй и третий пункта 32 признать утратившими силу; г) в пункте 4: абзац первый после слов "в уполномоченный орган" дополнить словами "в форме электронного документа"; в абзаце четвертом слова "или предоставляет их средствам массовой информации для опубликования" заменить словами "в порядке и объеме, которые утверждаются уполномоченным органом"</w:t>
      </w:r>
    </w:p>
    <w:p>
      <w:r>
        <w:rPr>
          <w:b/>
        </w:rPr>
        <w:t>Статья 4</w:t>
      </w:r>
    </w:p>
    <w:p>
      <w:r>
        <w:t>Часть 8 статьи 6 Федерального закона от 5 декабря 2005 года № 154-ФЗ "О государственной службе российского казачества" (Собрание законодательства Российской Федерации, 2005, № 50, ст. 5245; 2011, № 23, ст. 3241; 2021, № 1, ст. 68; 2024, № 13, ст. 1682) изложить в следующей редакции: "8. Казачье общество, внесенное в государственный реестр казачьих обществ в Российской Федерации (за исключением всероссийского казачьего общества), ежегодно в форме электронного документа представляет в орган, уполномоченный в области ведения реестра, сведения об общей численности членов казачьего общества, о фиксированной численности его членов, в установленном порядке принявших на себя обязательства по несению государственной или иной службы, в составе отчета, предусмотренного пунктом 3 статьи 32 Федерального закона от 12 января 1996 года № 7-ФЗ "О некоммерческих организациях". Хуторское, станичное, городское казачье общество вместе с указанными сведениями представляет также список членов казачьего общества, в установленном порядке принявших на себя обязательства по несению государственной или иной службы.".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</w:t>
      </w:r>
    </w:p>
    <w:p>
      <w:r>
        <w:rPr>
          <w:b/>
        </w:rPr>
        <w:t xml:space="preserve">2. </w:t>
      </w:r>
      <w:r>
        <w:t>Нормативные правовые акты, принимаемые в целях реализации положений абзаца восьмого части первой статьи 29 Федерального закона от 19 мая 1995 года № 82-ФЗ "Об общественных объединениях" (в редакции настоящего Федерального закона), пункта 5 статьи 161 и пункта 2 статьи 19 Федерального закона от 11 августа 1995 года № 135-ФЗ "О благотворительной деятельности и добровольчестве (волонтерстве)" (в редакции настоящего Федерального закона), пункта 3 статьи 32 Федерального закона от 12 января 1996 года № 7-ФЗ "О некоммерческих организациях" (в редакции настоящего Федерального закона) и устанавливающие обязательные требования, вступают в силу в сроки, предусмотренные данными нормативными правовыми актами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