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отдельных вопросах регулирования платформенной экономики в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Предмет регулирования, цели и сфера применения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определяет правовые основы платформенной экономики в Российской Федерации и регулирует отношения, возникающие между операторами посреднических цифровых платформ, их партнерами, пользователями и иными лицами в связи с продажей товаров, выполнением работ, оказанием услуг</w:t>
      </w:r>
    </w:p>
    <w:p>
      <w:r>
        <w:rPr>
          <w:b/>
        </w:rPr>
        <w:t xml:space="preserve">2. </w:t>
      </w:r>
      <w:r>
        <w:t>Целями настоящего Федерального закона являются</w:t>
      </w:r>
    </w:p>
    <w:p>
      <w:r>
        <w:rPr>
          <w:b/>
        </w:rPr>
        <w:t xml:space="preserve">3. </w:t>
      </w:r>
      <w:r>
        <w:t>Положения настоящего Федерального закона не применяются к отношениям, связанным</w:t>
      </w:r>
    </w:p>
    <w:p>
      <w:r>
        <w:rPr>
          <w:b/>
        </w:rPr>
        <w:t xml:space="preserve">4. </w:t>
      </w:r>
      <w:r>
        <w:t>Действие положений настоящего Федерального закона не распространяется на операторов инвестиционных платформ, операторов государственных и муниципальных информационных систем, операторов иных информационных систем (информационных ресурсов), создаваемых в соответствии с федеральными законами, на операторов электронных площадок и операторов специализированных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в сфере закупок товаров, работ, услуг отдельными видами юридических лиц, законодательством Российской Федерации о несостоятельности (банкротстве) или законодательством Российской Федерации о приватизации</w:t>
      </w:r>
    </w:p>
    <w:p>
      <w:r>
        <w:rPr>
          <w:b/>
        </w:rPr>
        <w:t xml:space="preserve">2. </w:t>
      </w:r>
      <w:r>
        <w:t>создание безопасной цифровой среды на цифровых платформах, способствующей повышению уровня доступности товаров, работ, услуг, а также развитию предпринимательства и конкуренции</w:t>
      </w:r>
    </w:p>
    <w:p>
      <w:r>
        <w:rPr>
          <w:b/>
        </w:rPr>
        <w:t xml:space="preserve">2. </w:t>
      </w:r>
      <w:r>
        <w:t>создание правовых, экономических и организационных условий развития и функционирования цифровых платформ</w:t>
      </w:r>
    </w:p>
    <w:p>
      <w:r>
        <w:rPr>
          <w:b/>
        </w:rPr>
        <w:t xml:space="preserve">2. </w:t>
      </w:r>
      <w:r>
        <w:t>обеспечение единства экономического пространства в Российской Федерации путем установления требований к организации и осуществлению деятельности цифровых платформ</w:t>
      </w:r>
    </w:p>
    <w:p>
      <w:r>
        <w:rPr>
          <w:b/>
        </w:rPr>
        <w:t xml:space="preserve">2. </w:t>
      </w:r>
      <w:r>
        <w:t>обеспечение баланса экономических интересов хозяйствующих субъектов, функционирующих в сфере платформенной экономики, а также обеспечение гарантий соблюдения прав и законных интересов физических и юридических лиц</w:t>
      </w:r>
    </w:p>
    <w:p>
      <w:r>
        <w:rPr>
          <w:b/>
        </w:rPr>
        <w:t xml:space="preserve">2. </w:t>
      </w:r>
      <w:r>
        <w:t>повышение доступности осуществления торговой деятельности, выполнения работ, оказания услуг для хозяйствующих субъектов, в том числе субъектов малого и среднего предпринимательства</w:t>
      </w:r>
    </w:p>
    <w:p>
      <w:r>
        <w:rPr>
          <w:b/>
        </w:rPr>
        <w:t xml:space="preserve">3. </w:t>
      </w:r>
      <w:r>
        <w:t>с организацией и осуществлением деятельности аудиовизуальных сервисов, деятельности лиц, являющихся кредитными организациями, некредитными финансовыми организациями, а также лиц, оказывающих профессиональные услуги на финансовом рынке</w:t>
      </w:r>
    </w:p>
    <w:p>
      <w:r>
        <w:rPr>
          <w:b/>
        </w:rPr>
        <w:t xml:space="preserve">3. </w:t>
      </w:r>
      <w:r>
        <w:t>с предоставлением лицензии на использование программ для электронных вычислительных машин, баз данных посредством программы для электронных вычислительных машин, которая предназначена для поиска, просмотра и приобретения указанных программ, баз данных</w:t>
      </w:r>
    </w:p>
    <w:p>
      <w:r>
        <w:rPr>
          <w:b/>
        </w:rPr>
        <w:t xml:space="preserve">3. </w:t>
      </w:r>
      <w:r>
        <w:t>с распространением исключительно товаров, услуг, принадлежащих владельцам информационных ресурсов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платформенная экономика - совокупность организационных и имущественных отношений, складывающихся в результате взаимодействия неограниченного круга лиц посредством цифровых платформ для осуществления предпринимательской деятельности или в иных целях, в том числе не связанных с осуществлением предпринимательской деятельности</w:t>
      </w:r>
    </w:p>
    <w:p>
      <w:r>
        <w:t>цифровая платформа - информационная система, и (или) сайт в информационно-телекоммуникационной сети "Интернет", и (или) программы для электронных вычислительных машин, обеспечивающие технические, организационные, информационные и иные возможности для взаимодействия неограниченного круга лиц, в том числе в целях обмена информацией и ее распространения, продажи товаров, выполнения работ, оказания услуг</w:t>
      </w:r>
    </w:p>
    <w:p>
      <w:r>
        <w:t>владелец цифровой платформы - лицо, обеспечивающее организацию взаимодействия пользователей цифровой платформы, в том числе самостоятельно и по своему усмотрению определяющее цели и порядок использования цифровой платформы, включая порядок размещения информации на такой платформе, с учетом положений, предусмотренных настоящим Федеральным законом</w:t>
      </w:r>
    </w:p>
    <w:p>
      <w:r>
        <w:t>партнер посреднической цифровой платформы (далее - партнер) - юридическое лицо, иностранное юридическое лицо, иностранная организация, не являющаяся юридическим лицом, индивидуальный предприниматель либо физическое лицо, в том числе иностранный гражданин или лицо без гражданства (за исключением физических лиц, совершающих между собой на посреднической цифровой платформе сделки, не связанные с осуществлением предпринимательской деятельности), применяющие специальный налоговый режим "Налог на профессиональный доход" в соответствии с Федеральным законом от 27 ноября 2018 года № 422-ФЗ "О проведении эксперимента по установлению специального налогового режима "Налог на профессиональный доход" и являющиеся партнером-продавцом и (или) партнером-исполнителем, осуществляющими деятельность на посреднической цифровой платформе</w:t>
      </w:r>
    </w:p>
    <w:p>
      <w:r>
        <w:t>партнер-продавец - партнер, заключивший гражданско-правовой договор с оператором посреднической цифровой платформы и осуществляющий деятельность на посреднической цифровой платформе, направленную на продажу товаров пользователям-покупателям</w:t>
      </w:r>
    </w:p>
    <w:p>
      <w:r>
        <w:t>партнер-исполнитель - партнер, заключивший гражданско-правовой договор с оператором посреднической цифровой платформы и осуществляющий деятельность на посреднической цифровой платформе, направленную на выполнение работ, оказание услуг для пользователей-заказчиков в рамках гражданско-правовых отношений при условии соблюдения требований, предусмотренных настоящим Федеральным законом</w:t>
      </w:r>
    </w:p>
    <w:p>
      <w:r>
        <w:t>пользователь посреднической цифровой платформы (далее - пользователь) - лицо, не являющееся оператором посреднической цифровой платформы и использующее технические возможности посреднической цифровой платформы в целях приобретения товаров (пользователь-покупатель) и (или) получения результатов выполнения работ, оказания услуг (пользователь-заказчик)</w:t>
      </w:r>
    </w:p>
    <w:p>
      <w:r>
        <w:t>оператор посреднической цифровой платформы (далее - оператор) - юридическое лицо, иностранное юридическое лицо, иностранная организация, не являющаяся юридическим лицом, индивидуальный предприниматель, иностранный гражданин или лицо без гражданства, оказывающие услуги, связанные с организацией взаимодействия партнеров и пользователей на посреднической цифровой платформе, и являющиеся владельцем такой цифровой платформы или лицом, с которым этот владелец заключил договор об эксплуатации посреднической цифровой платформы</w:t>
      </w:r>
    </w:p>
    <w:p>
      <w:r>
        <w:t>посредническая цифровая платформа - цифровая платформа, обеспечивающая взаимодействие оператора, партнеров и пользователей в целях заключения гражданско-правовых договоров, предоставляющая технические возможности размещения заказов и (или) карточек товаров, работ, услуг, совершения сделок, осуществления оплаты товара, работы, услуги пользователем в пользу партнера, соответствующая дополнительным критериям, установленным на основании части 4 статьи 4 настоящего Федерального закона, и включенная в реестр посреднических цифровых платформ в соответствии с частью 2 статьи 4 настоящего Федерального закона</w:t>
      </w:r>
    </w:p>
    <w:p>
      <w:r>
        <w:t>пункт приема и выдачи заказов (далее - пункт выдачи заказов) - объект логистической инфраструктуры оператора, в котором оператором или владельцем пункта приема и выдачи заказов осуществляется деятельность по приемке, хранению, доставке, выдаче, отправлению и возврату товаров, заказанных пользователем-покупателем на посреднической цифровой платформе, а также могут осуществляться иные действия, направленные на совершение сделок, проведение расчетов или осуществление финансовых операций между пользователем, оператором и (или) партнером</w:t>
      </w:r>
    </w:p>
    <w:p>
      <w:r>
        <w:t>владелец пункта приема и выдачи заказов (далее - владелец пункта выдачи заказов) - юридическое лицо или индивидуальный предприниматель, заключившие договор с оператором и на законном основании осуществляющие в пункте выдачи заказов деятельность по приемке, хранению, доставке, выдаче, отправлению и возврату товаров, заказанных пользователем-покупателем на посреднической цифровой платформе, а также иные действия, направленные на совершение сделок, проведение расчетов или осуществление финансовых операций между пользователем, оператором и (или) партнером</w:t>
      </w:r>
    </w:p>
    <w:p>
      <w:r>
        <w:t>логистическая инфраструктура оператора - склады, распределительные центры, пункты выдачи заказов и иные необходимые для выдачи и (или) доставки товаров объекты, принадлежащие оператору, владельцу пункта выдачи заказов или привлекаемым ими третьим лицам на праве собственности или ином законном основании</w:t>
      </w:r>
    </w:p>
    <w:p>
      <w:r>
        <w:t>личный кабинет - информационный ресурс, размещенный на посреднической цифровой платформе, используемый партнерами, владельцами пунктов выдачи заказов и пользователями для осуществления своих прав и исполнения своих обязанностей посредством такой платформы</w:t>
      </w:r>
    </w:p>
    <w:p>
      <w:r>
        <w:t>заказ - размещенное на посреднической цифровой платформе задание пользователя-заказчика на выполнение работ, оказание услуг, адресованное партнеру-исполнителю</w:t>
      </w:r>
    </w:p>
    <w:p>
      <w:r>
        <w:t>карточка товара, работы, услуги (далее - карточка товара) - предложение партнера о продаже товара, выполнении работы, об оказании услуги, адресованное пользователям посреднической цифровой платформы</w:t>
      </w:r>
    </w:p>
    <w:p>
      <w:r>
        <w:t>поисковая выдача - предоставление пользователю информации, размещенной на посреднической цифровой платформе, в соответствии с его запросом на посреднической цифровой платформе</w:t>
      </w:r>
    </w:p>
    <w:p>
      <w:r>
        <w:t>рейтинг товара, работы, услуги, партнера, пункта выдачи заказов (далее - рейтинг) - результат оценки товара, работы, услуги, пункта выдачи заказов, деятельности партнера, владельца пункта выдачи заказов на посреднической цифровой платформе, рассчитываемый оператором с учетом выставленных пользователями оценок товара, работы, услуги, пункта выдачи заказов, деятельности партнера, владельца пункта выдачи заказов, а также иных критериев, предусмотренных правилами пользования посреднической цифровой платформой</w:t>
      </w:r>
    </w:p>
    <w:p>
      <w:r>
        <w:rPr>
          <w:b/>
        </w:rPr>
        <w:t>Статья 3. Принципы правового регулирования платформенной экономики в Российской Федерации</w:t>
      </w:r>
    </w:p>
    <w:p>
      <w:r>
        <w:rPr>
          <w:b/>
        </w:rPr>
        <w:t xml:space="preserve">1. </w:t>
      </w:r>
      <w:r>
        <w:t>Правовое регулирование отношений между лицами, осуществляющими использование цифровых платформ, основывается на принципах</w:t>
      </w:r>
    </w:p>
    <w:p>
      <w:r>
        <w:rPr>
          <w:b/>
        </w:rPr>
        <w:t xml:space="preserve">2. </w:t>
      </w:r>
      <w:r>
        <w:t>Предоставление доступа к цифровой платформе, а также ее использование основывается на принципах прозрачности (открытости), запрета дискриминации и недопустимости ограничения свободного доступа лиц к цифровой платформе, за исключением случаев, предусмотренных законодательством Российской Федерации</w:t>
      </w:r>
    </w:p>
    <w:p>
      <w:r>
        <w:rPr>
          <w:b/>
        </w:rPr>
        <w:t xml:space="preserve">3. </w:t>
      </w:r>
      <w:r>
        <w:t>Правовое регулирование платформенной экономики в Российской Федерации основывается на Конституции Российской Федерации и федеральных конституционных законах, осуществляется в соответствии с настоящим Федеральным законом, другими федеральными законами, иными нормативными правовыми актами Российской Федерации</w:t>
      </w:r>
    </w:p>
    <w:p>
      <w:r>
        <w:rPr>
          <w:b/>
        </w:rPr>
        <w:t xml:space="preserve">4. </w:t>
      </w:r>
      <w:r>
        <w:t>Настоящий Федеральный закон и другие федеральные законы, регулирующие использование цифровых платформ, применяются независимо от вида деятельности оператора, сферы деятельности лиц, использующих соответствующую платформу, и информационной технологии, использованной для создания и обеспечения функционирования такой платформы, за исключением случаев, предусмотренных частями 3 и 4 статьи 1 настоящего Федерального закона</w:t>
      </w:r>
    </w:p>
    <w:p>
      <w:r>
        <w:rPr>
          <w:b/>
        </w:rPr>
        <w:t xml:space="preserve">5. </w:t>
      </w:r>
      <w:r>
        <w:t>К отношениям с партнерами, являющимися иностранными юридическими лицами, иностранными организациями, не являющимися юридическими лицами, иностранными гражданами и лицами без гражданства, осуществляющими деятельность с использованием посреднической цифровой платформы на законном основании, настоящий Федеральный закон применяется в части, не противоречащей праву Евразийского экономического союза и международным договорам Российской Федерации</w:t>
      </w:r>
    </w:p>
    <w:p>
      <w:r>
        <w:rPr>
          <w:b/>
        </w:rPr>
        <w:t xml:space="preserve">1. </w:t>
      </w:r>
      <w:r>
        <w:t>автономии воли, в том числе свободы в заключении гражданско-правовых договоров посредством использования цифровых платформ</w:t>
      </w:r>
    </w:p>
    <w:p>
      <w:r>
        <w:rPr>
          <w:b/>
        </w:rPr>
        <w:t xml:space="preserve">1. </w:t>
      </w:r>
      <w:r>
        <w:t>добросовестности</w:t>
      </w:r>
    </w:p>
    <w:p>
      <w:r>
        <w:rPr>
          <w:b/>
        </w:rPr>
        <w:t xml:space="preserve">1. </w:t>
      </w:r>
      <w:r>
        <w:t>имущественной самостоятельности</w:t>
      </w:r>
    </w:p>
    <w:p>
      <w:r>
        <w:rPr>
          <w:b/>
        </w:rPr>
        <w:t xml:space="preserve">1. </w:t>
      </w:r>
      <w:r>
        <w:t>обеспечения безопасных условий продажи товаров, выполнения работ, оказания услуг на цифровых платформах, защиты прав потребителей соответствующих товаров, работ, услуг</w:t>
      </w:r>
    </w:p>
    <w:p>
      <w:r>
        <w:rPr>
          <w:b/>
        </w:rPr>
        <w:t xml:space="preserve">1. </w:t>
      </w:r>
      <w:r>
        <w:t>обеспечения гарантий соблюдения прав и законных интересов каждого из участников отношений, являющихся предметом регулирования настоящего Федерального закона</w:t>
      </w:r>
    </w:p>
    <w:p>
      <w:r>
        <w:rPr>
          <w:b/>
        </w:rPr>
        <w:t>Статья 4. Цифровая платформа. Реестр посреднических цифровых платформ</w:t>
      </w:r>
    </w:p>
    <w:p>
      <w:r>
        <w:rPr>
          <w:b/>
        </w:rPr>
        <w:t xml:space="preserve">1. </w:t>
      </w:r>
      <w:r>
        <w:t>Владелец цифровой платформы обязан</w:t>
      </w:r>
    </w:p>
    <w:p>
      <w:r>
        <w:rPr>
          <w:b/>
        </w:rPr>
        <w:t xml:space="preserve">2. </w:t>
      </w:r>
      <w:r>
        <w:t>Цифровая платформа в случае соответствия критериям, указанным в пункте 9 статьи 2 настоящего Федерального закона, а также дополнительным критериям, установленным на основании части 4 настоящей статьи, признается посреднической цифровой платформой с момента включения в реестр посреднических цифровых платформ федеральным органом исполнительной власти, уполномоченным Правительством Российской Федерации на ведение такого реестра</w:t>
      </w:r>
    </w:p>
    <w:p>
      <w:r>
        <w:rPr>
          <w:b/>
        </w:rPr>
        <w:t xml:space="preserve">3. </w:t>
      </w:r>
      <w:r>
        <w:t>Правительством Российской Федерации устанавливаются правила формирования и ведения реестра посреднических цифровых платформ, определяющие в том числе состав сведений, включаемых в такой реестр, условия и порядок включения в такой реестр и исключения из него указанных сведений</w:t>
      </w:r>
    </w:p>
    <w:p>
      <w:r>
        <w:rPr>
          <w:b/>
        </w:rPr>
        <w:t xml:space="preserve">4. </w:t>
      </w:r>
      <w:r>
        <w:t>Дополнительные критерии отнесения цифровой платформы к посредническим цифровым платформам, в том числе в зависимости от количества пользователей информационно-телекоммуникационной сети "Интернет", находящихся на территории Российской Федерации и осуществляющих доступ к данной цифровой платформе, с учетом критериев, указанных в пункте 9 статьи 2 настоящего Федерального закона, могут быть установлены Правительством Российской Федерации</w:t>
      </w:r>
    </w:p>
    <w:p>
      <w:r>
        <w:rPr>
          <w:b/>
        </w:rPr>
        <w:t xml:space="preserve">1. </w:t>
      </w:r>
      <w:r>
        <w:t>обеспечить равный и беспрепятственный доступ неограниченного круга лиц к цифровой платформе, возможность ознакомления с правилами пользования цифровой платформой, в том числе посредством предоставления свободного и открытого доступа к правилам пользования цифровой платформой</w:t>
      </w:r>
    </w:p>
    <w:p>
      <w:r>
        <w:rPr>
          <w:b/>
        </w:rPr>
        <w:t xml:space="preserve">1. </w:t>
      </w:r>
      <w:r>
        <w:t>не допускать создания на цифровой платформе дискриминационных условий для лиц, относящихся к одной категории и использующих такую цифровую платформу</w:t>
      </w:r>
    </w:p>
    <w:p>
      <w:r>
        <w:rPr>
          <w:b/>
        </w:rPr>
        <w:t xml:space="preserve">1. </w:t>
      </w:r>
      <w:r>
        <w:t>разместить на цифровой платформе адрес электронной почты для направления владельцу такой цифровой платформы юридически значимых сообщений, а также свои фамилию, имя и отчество (при наличии) (для физического лица) или наименование (для юридического лица)</w:t>
      </w:r>
    </w:p>
    <w:p>
      <w:r>
        <w:rPr>
          <w:b/>
        </w:rPr>
        <w:t xml:space="preserve">1. </w:t>
      </w:r>
      <w:r>
        <w:t>соблюдать требования законодательства Российской Федерации, в частности:</w:t>
      </w:r>
    </w:p>
    <w:p>
      <w:r>
        <w:rPr>
          <w:b/>
        </w:rPr>
        <w:t xml:space="preserve">1. </w:t>
      </w:r>
      <w:r>
        <w:t>не допускать использования цифровой платформы в целях совершения уголовно наказуемых деяний, разглашения сведений, составляющих государственную или иную охраняемую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 и материалов, пропагандирующих порнографию, насилие и жестокость, а также размещения предназначенной для пользователей информации, содержащей нецензурную брань</w:t>
      </w:r>
    </w:p>
    <w:p>
      <w:r>
        <w:rPr>
          <w:b/>
        </w:rPr>
        <w:t xml:space="preserve">1. </w:t>
      </w:r>
      <w:r>
        <w:t>не допускать распространения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инвалидности, а также в связи с их политическими убеждениями</w:t>
      </w:r>
    </w:p>
    <w:p>
      <w:r>
        <w:rPr>
          <w:b/>
        </w:rPr>
        <w:t xml:space="preserve">1. </w:t>
      </w:r>
      <w:r>
        <w:t>соблюдать права и законные интересы граждан и организаций, в том числе честь, достоинство и деловую репутацию граждан, деловую репутацию организаций</w:t>
      </w:r>
    </w:p>
    <w:p>
      <w:r>
        <w:rPr>
          <w:b/>
        </w:rPr>
        <w:t xml:space="preserve">1. </w:t>
      </w:r>
      <w:r>
        <w:t>обеспечивать защиту сведений, содержащихся на цифровой платформе и обрабатываемых с ее использованием, в соответствии с требованиями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</w:t>
      </w:r>
    </w:p>
    <w:p>
      <w:pPr>
        <w:pStyle w:val="Heading3"/>
      </w:pPr>
      <w:r>
        <w:t>Взаимодействие оператора, партнеров и владельцев пунктов выдачи заказов</w:t>
      </w:r>
    </w:p>
    <w:p>
      <w:r>
        <w:rPr>
          <w:b/>
        </w:rPr>
        <w:t>Статья 5. Договор между оператором и партнером или владельцем пункта выдачи заказов. Проверка сведений о лице, имеющем намерение стать партнером или владельцем пункта выдачи заказов</w:t>
      </w:r>
    </w:p>
    <w:p>
      <w:r>
        <w:rPr>
          <w:b/>
        </w:rPr>
        <w:t xml:space="preserve">1. </w:t>
      </w:r>
      <w:r>
        <w:t>Взаимодействие оператора с партнером и владельцем пункта выдачи заказов осуществляется в соответствии с законодательством Российской Федерации на основании договора между оператором и партнером или владельцем пункта выдачи заказов. Оператор обязан обеспечить партнеру, владельцу пункта выдачи заказов возможность заключить указанный договор в электронной форме на посреднической цифровой платформе</w:t>
      </w:r>
    </w:p>
    <w:p>
      <w:r>
        <w:rPr>
          <w:b/>
        </w:rPr>
        <w:t xml:space="preserve">2. </w:t>
      </w:r>
      <w:r>
        <w:t>При заключении договора с партнером или владельцем пункта выдачи заказов оператор осуществляет проверку сведений о лице, имеющем намерение стать партнером или владельцем пункта выдачи заказов, посредством проверки сведений о таком лице, содержащихся в едином государственном реестре юридических лиц, едином государственном реестре индивидуальных предпринимателей, либо посредством идентификации и (или)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а также иными способами, установленными Правительством Российской Федерации в соответствии с пунктом 2 части 3 настоящей статьи</w:t>
      </w:r>
    </w:p>
    <w:p>
      <w:r>
        <w:rPr>
          <w:b/>
        </w:rPr>
        <w:t xml:space="preserve">3. </w:t>
      </w:r>
      <w:r>
        <w:t>Правительство Российской Федерации</w:t>
      </w:r>
    </w:p>
    <w:p>
      <w:r>
        <w:rPr>
          <w:b/>
        </w:rPr>
        <w:t xml:space="preserve">4. </w:t>
      </w:r>
      <w:r>
        <w:t>Условия договора между оператором и партнером или владельцем пункта выдачи заказов должны в том числе предусматривать</w:t>
      </w:r>
    </w:p>
    <w:p>
      <w:r>
        <w:rPr>
          <w:b/>
        </w:rPr>
        <w:t xml:space="preserve">5. </w:t>
      </w:r>
      <w:r>
        <w:t>Оператор обязан размещать договор с партнером или владельцем пункта выдачи заказов с указанием периода действия этого договора, а также предоставлять партнеру, владельцу пункта выдачи заказов беспрепятственный доступ к действующему договору и договорам, утратившим силу, в том числе для ознакомления и копирования, в информационно-телекоммуникационной сети "Интернет" и (или) в соответствующем разделе личного кабинета партнера или владельца пункта выдачи заказов (при наличии) в течение сроков хранения таких документов, устанавливаемых в соответствии с законодательством об архивном деле в Российской Федерации, но не менее трех лет</w:t>
      </w:r>
    </w:p>
    <w:p>
      <w:r>
        <w:rPr>
          <w:b/>
        </w:rPr>
        <w:t xml:space="preserve">6. </w:t>
      </w:r>
      <w:r>
        <w:t>Партнер и (или) владелец пункта выдачи заказов, возместившие вред, причиненный оператором, имеют право обратного требования (регресса) к этому оператору в соответствии с гражданским законодательством Российской Федерации</w:t>
      </w:r>
    </w:p>
    <w:p>
      <w:r>
        <w:rPr>
          <w:b/>
        </w:rPr>
        <w:t xml:space="preserve">3. </w:t>
      </w:r>
      <w:r>
        <w:t>определяет перечень сведений, подлежащих проверке оператором в соответствии с частью 2 настоящей статьи, порядок осуществления такой проверки</w:t>
      </w:r>
    </w:p>
    <w:p>
      <w:r>
        <w:rPr>
          <w:b/>
        </w:rPr>
        <w:t xml:space="preserve">3. </w:t>
      </w:r>
      <w:r>
        <w:t>устанавливает иные способы, кроме предусмотренных частью 2 настоящей статьи, проверки сведений о лице, имеющем намерение стать партнером или владельцем пункта выдачи заказов, в том числе предусматривающие случаи, в которых оператор обязан запрашивать у такого лица дополнительные сведения перед заключением с ним договора, осуществлять проверку полноты и достоверности представляемой информации</w:t>
      </w:r>
    </w:p>
    <w:p>
      <w:r>
        <w:rPr>
          <w:b/>
        </w:rPr>
        <w:t xml:space="preserve">4. </w:t>
      </w:r>
      <w:r>
        <w:t>требования к партнеру, владельцу пункта выдачи заказов</w:t>
      </w:r>
    </w:p>
    <w:p>
      <w:r>
        <w:rPr>
          <w:b/>
        </w:rPr>
        <w:t xml:space="preserve">4. </w:t>
      </w:r>
      <w:r>
        <w:t>порядок обмена юридически значимыми сообщениями, в том числе направления уведомления об изменении договора в сроки, указанные в статье 12 настоящего Федерального закона</w:t>
      </w:r>
    </w:p>
    <w:p>
      <w:r>
        <w:rPr>
          <w:b/>
        </w:rPr>
        <w:t xml:space="preserve">4. </w:t>
      </w:r>
      <w:r>
        <w:t>исчерпывающий перечень применяемых к партнеру, владельцу пункта выдачи заказов и оператору мер ответственности, основания и порядок их применения</w:t>
      </w:r>
    </w:p>
    <w:p>
      <w:r>
        <w:rPr>
          <w:b/>
        </w:rPr>
        <w:t xml:space="preserve">4. </w:t>
      </w:r>
      <w:r>
        <w:t>порядок обжалования решений и действий (бездействия) оператора в рамках системы досудебного рассмотрения жалоб (разрешения споров) с указанием срока и процедуры рассмотрения жалоб, порядок дальнейшего разрешения споров в случае недостижения согласия между оператором и партнером или владельцем пункта выдачи заказов, порядок направления партнером сведений, необходимых оператору для принятия решения по жалобе в соответствии со статьей 14 настоящего Федерального закона</w:t>
      </w:r>
    </w:p>
    <w:p>
      <w:r>
        <w:rPr>
          <w:b/>
        </w:rPr>
        <w:t xml:space="preserve">4. </w:t>
      </w:r>
      <w:r>
        <w:t>порядок продажи товаров, выполнения работ, оказания услуг, в том числе порядок и условия приостановления или прекращения принятия заказов партнером-исполнителем, порядок определения продолжительности выполнения работ, оказания услуг с использованием посреднической цифровой платформы</w:t>
      </w:r>
    </w:p>
    <w:p>
      <w:r>
        <w:rPr>
          <w:b/>
        </w:rPr>
        <w:t xml:space="preserve">4. </w:t>
      </w:r>
      <w:r>
        <w:t>порядок осуществления взаиморасчетов между оператором и партнером или владельцем пункта выдачи заказов, включая порядок определения срока платежей</w:t>
      </w:r>
    </w:p>
    <w:p>
      <w:r>
        <w:rPr>
          <w:b/>
        </w:rPr>
        <w:t xml:space="preserve">4. </w:t>
      </w:r>
      <w:r>
        <w:t>порядок предоставления партнеру, владельцу пункта выдачи заказов доступа к информации о принципах формирования рейтинга, об основаниях изменения рейтинга и о последствиях, наступающих для партнера, владельца пункта выдачи заказов при определенных значениях рейтинга</w:t>
      </w:r>
    </w:p>
    <w:p>
      <w:r>
        <w:rPr>
          <w:b/>
        </w:rPr>
        <w:t xml:space="preserve">4. </w:t>
      </w:r>
      <w:r>
        <w:t>порядок доступа к информации о принципах ранжирования результатов поисковой выдачи и об основаниях изменения положения карточки товара в поисковой выдаче</w:t>
      </w:r>
    </w:p>
    <w:p>
      <w:r>
        <w:rPr>
          <w:b/>
        </w:rPr>
        <w:t xml:space="preserve">4. </w:t>
      </w:r>
      <w:r>
        <w:t>порядок установления, изменения партнерами цены товара, работы, услуги, включая срок вступления такого изменения в силу</w:t>
      </w:r>
    </w:p>
    <w:p>
      <w:r>
        <w:rPr>
          <w:b/>
        </w:rPr>
        <w:t xml:space="preserve">4. </w:t>
      </w:r>
      <w:r>
        <w:t>порядок определения размера вознаграждения оператора за оказание услуг партнеру или владельцу пункта выдачи заказов</w:t>
      </w:r>
    </w:p>
    <w:p>
      <w:r>
        <w:rPr>
          <w:b/>
        </w:rPr>
        <w:t xml:space="preserve">4. </w:t>
      </w:r>
      <w:r>
        <w:t>порядок установления скидок на предлагаемые товары, работы и услуги</w:t>
      </w:r>
    </w:p>
    <w:p>
      <w:r>
        <w:rPr>
          <w:b/>
        </w:rPr>
        <w:t>Статья 6. Предоставление партнеру, владельцу пункта выдачи заказов доступа к посреднической цифровой платформе. Обмен юридически значимыми сообщениями</w:t>
      </w:r>
    </w:p>
    <w:p>
      <w:r>
        <w:rPr>
          <w:b/>
        </w:rPr>
        <w:t xml:space="preserve">1. </w:t>
      </w:r>
      <w:r>
        <w:t>Предоставление партнеру, владельцу пункта выдачи заказов технических возможностей для осуществления прав и исполнения обязанностей, в том числе посредством обеспечения доступа к личному кабинету на посреднической цифровой платформе (при наличии), осуществляется на основании договора между оператором и партнером, договора между оператором и владельцем пункта выдачи заказов</w:t>
      </w:r>
    </w:p>
    <w:p>
      <w:r>
        <w:rPr>
          <w:b/>
        </w:rPr>
        <w:t xml:space="preserve">2. </w:t>
      </w:r>
      <w:r>
        <w:t>Оператор обязан обеспечить партнеру, владельцу пункта выдачи заказов возможность направлять и получать юридически значимые сообщения в электронной форме</w:t>
      </w:r>
    </w:p>
    <w:p>
      <w:r>
        <w:rPr>
          <w:b/>
        </w:rPr>
        <w:t xml:space="preserve">3. </w:t>
      </w:r>
      <w:r>
        <w:t>Обеспечение направления и получения юридически значимых сообщений осуществляется путем их размещения в личном кабинете партнера, владельца пункта выдачи заказов (при наличии) и иным способом, указанным в договоре между оператором и партнером или договоре между оператором и владельцем пункта выдачи заказов и позволяющим получить обратную связь</w:t>
      </w:r>
    </w:p>
    <w:p>
      <w:r>
        <w:rPr>
          <w:b/>
        </w:rPr>
        <w:t>Статья 7. Размещение карточки товара, внесение изменений в карточку товара</w:t>
      </w:r>
    </w:p>
    <w:p>
      <w:r>
        <w:rPr>
          <w:b/>
        </w:rPr>
        <w:t xml:space="preserve">1. </w:t>
      </w:r>
      <w:r>
        <w:t>При размещении карточки товара партнером, внесении им изменений в карточку товара оператор обязан</w:t>
      </w:r>
    </w:p>
    <w:p>
      <w:r>
        <w:rPr>
          <w:b/>
        </w:rPr>
        <w:t xml:space="preserve">2. </w:t>
      </w:r>
      <w:r>
        <w:t>Оператор осуществляет проверку информации, содержащейся в размещаемой на посреднической цифровой платформе карточке товара, в соответствии с порядком, предусмотренным частью 4 настоящей статьи, и не допускает размещения карточки товара, содержащей информацию</w:t>
      </w:r>
    </w:p>
    <w:p>
      <w:r>
        <w:rPr>
          <w:b/>
        </w:rPr>
        <w:t xml:space="preserve">3. </w:t>
      </w:r>
      <w:r>
        <w:t>Партнер вправе самостоятельно прекратить размещение карточки товара, содержащей предложение данного партнера, или ограничить доступ к такой карточке, в том числе посредством использования личного кабинета (при наличии)</w:t>
      </w:r>
    </w:p>
    <w:p>
      <w:r>
        <w:rPr>
          <w:b/>
        </w:rPr>
        <w:t xml:space="preserve">4. </w:t>
      </w:r>
      <w:r>
        <w:t>Порядок осуществления оператором проверки содержащейся в размещаемой на посреднической цифровой платформе карточке товара информации, предусмотренной пунктом 1 части 1 и частью 2 настоящей статьи, в том числе перечень используемых при такой проверке государственных информационных систем (реестров), и порядок взаимодействия с операторами указанных систем (реестров) устанавливаются Правительством Российской Федерации</w:t>
      </w:r>
    </w:p>
    <w:p>
      <w:r>
        <w:rPr>
          <w:b/>
        </w:rPr>
        <w:t xml:space="preserve">5. </w:t>
      </w:r>
      <w:r>
        <w:t>Правительство Российской Федерации вправе установить иные требования к карточке товара, в том числе требования к отображению информации о цене товара, размещению карточки товара, а также требования, без соблюдения которых оператор не вправе допускать размещение такой карточки товара на посреднической цифровой платформе</w:t>
      </w:r>
    </w:p>
    <w:p>
      <w:r>
        <w:rPr>
          <w:b/>
        </w:rPr>
        <w:t xml:space="preserve">6. </w:t>
      </w:r>
      <w:r>
        <w:t>Правообладатель исключительного права на результат интеллектуальной деятельности или на средство индивидуализации в случае обнаружения нарушения его исключительного права и законных интересов вправе обратиться к оператору с заявлением о прекращении размещения на посреднической цифровой платформе информации, нарушающей такое исключительное право</w:t>
      </w:r>
    </w:p>
    <w:p>
      <w:r>
        <w:rPr>
          <w:b/>
        </w:rPr>
        <w:t xml:space="preserve">1. </w:t>
      </w:r>
      <w:r>
        <w:t>обеспечивать партнеру техническую возможность размещения в карточке товара информации о данном партнере, товаре, работе, услуге, предлагаемых указанным партнером посредством размещения карточки товара, в соответствии с законодательством Российской Федерации о защите прав потребителей, а также:</w:t>
      </w:r>
    </w:p>
    <w:p>
      <w:r>
        <w:rPr>
          <w:b/>
        </w:rPr>
        <w:t xml:space="preserve">1. </w:t>
      </w:r>
      <w:r>
        <w:t>размещать в карточке товара информацию о том, что предлагаемый к продаже товар подлежит маркировке средствами идентификации, если такое требование установлено в соответствии с Федеральным законом от 28 декабря 2009 года № 381-ФЗ "Об основах государственного регулирования торговой деятельности в Российской Федерации", законодательством Российской Федерации об обращении лекарственных средств или законодательством Российской Федерации о драгоценных металлах и драгоценных камнях</w:t>
      </w:r>
    </w:p>
    <w:p>
      <w:r>
        <w:rPr>
          <w:b/>
        </w:rPr>
        <w:t xml:space="preserve">1. </w:t>
      </w:r>
      <w:r>
        <w:t>разместить в карточке товара информацию о том, что оператор не является продавцом предлагаемого товара, исполнителем предлагаемых работ, услуг, не заключает с пользователем договор купли-продажи товара, договор подряда, договор возмездного оказания услуг, за исключением случаев, если оператор продает товары, выполняет работы, оказывает услуги от своего имени</w:t>
      </w:r>
    </w:p>
    <w:p>
      <w:r>
        <w:rPr>
          <w:b/>
        </w:rPr>
        <w:t xml:space="preserve">1. </w:t>
      </w:r>
      <w:r>
        <w:t>если партнером является иностранное юридическое лицо, иностранная организация, не являющаяся юридическим лицом, иностранный гражданин или лицо без гражданства (далее - иностранный партнер), размещать в карточке товара информацию о том, что товары, работы, услуги предлагаются в такой карточке иностранным партнером, а также информировать пользователя об особенностях покупки товаров, заказа работ, услуг у иностранного партнера</w:t>
      </w:r>
    </w:p>
    <w:p>
      <w:r>
        <w:rPr>
          <w:b/>
        </w:rPr>
        <w:t xml:space="preserve">1. </w:t>
      </w:r>
      <w:r>
        <w:t>размещать в карточке товара информацию о том, что партнер зарегистрирован в государственной информационной системе мониторинга за оборотом товаров, подлежащих обязательной маркировке средствами идентификации, если предлагаемый к продаже товар подлежит обязательной маркировке средствами идентификации в соответствии с законодательством Российской Федерации</w:t>
      </w:r>
    </w:p>
    <w:p>
      <w:r>
        <w:rPr>
          <w:b/>
        </w:rPr>
        <w:t xml:space="preserve">1. </w:t>
      </w:r>
      <w:r>
        <w:t>информации о разрешениях, лицензиях, сертификатах или иных документах, имеющихся у партнера и необходимых для выполнения предлагаемых работ, оказания предлагаемых услуг в соответствии с законодательством Российской Федерации</w:t>
      </w:r>
    </w:p>
    <w:p>
      <w:r>
        <w:rPr>
          <w:b/>
        </w:rPr>
        <w:t xml:space="preserve">1. </w:t>
      </w:r>
      <w:r>
        <w:t>информации об обязательном или о добровольном подтверждении соответствия предлагаемых товаров требованиям, установленным актами, составляющими право Евразийского экономического союза, в соответствии с Федеральным законом от 27 декабря 2002 года № 184-ФЗ "О техническом регулировании", путем размещения ссылки на страницу сайта в информационно-телекоммуникационной сети "Интернет", содержащую запись о сертификате соответствия и (или) декларации о соответствии в реестре выданных сертификатов соответствия и зарегистрированных деклараций о соответствии, порядок формирования и ведения которого установлен Правительством Российской Федерации, и (или) Едином реестре выданных сертификатов соответствия и зарегистрированных деклараций о соответствии Евразийского экономического союза, порядок формирования и ведения которого утвержден Коллегией Евразийской экономической комиссии</w:t>
      </w:r>
    </w:p>
    <w:p>
      <w:r>
        <w:rPr>
          <w:b/>
        </w:rPr>
        <w:t xml:space="preserve">1. </w:t>
      </w:r>
      <w:r>
        <w:t>информации об исполнении требований по маркировке предлагаемых товаров в случае, если такие требования к товару установлены Федеральным законом от 28 декабря 2009 года № 381-ФЗ "Об основах государственного регулирования торговой деятельности в Российской Федерации", законодательством Российской Федерации об обращении лекарственных средств или законодательством Российской Федерации о драгоценных металлах и драгоценных камнях</w:t>
      </w:r>
    </w:p>
    <w:p>
      <w:r>
        <w:rPr>
          <w:b/>
        </w:rPr>
        <w:t xml:space="preserve">1. </w:t>
      </w:r>
      <w:r>
        <w:t>информации о государственной регистрации предлагаемых товаров в соответствии с актами, составляющими право Евразийского экономического союза, и Федеральным законом от 30 марта 1999 года № 52-ФЗ "О санитарно-эпидемиологическом благополучии населения" путем размещения ссылки на страницу сайта в информационно-телекоммуникационной сети "Интернет", содержащую запись о свидетельстве государственной регистрации продукции в едином реестре свидетельств о государственной регистрации продукции</w:t>
      </w:r>
    </w:p>
    <w:p>
      <w:r>
        <w:rPr>
          <w:b/>
        </w:rPr>
        <w:t xml:space="preserve">1. </w:t>
      </w:r>
      <w:r>
        <w:t>информации о возможности приобретения товаров, работ, услуг с использованием электронного сертификата в соответствии с Федеральным законом от 30 декабря 2020 года № 491-ФЗ "О приобретении отдельных видов товаров, работ, услуг с использованием электронного сертификата"</w:t>
      </w:r>
    </w:p>
    <w:p>
      <w:r>
        <w:rPr>
          <w:b/>
        </w:rPr>
        <w:t xml:space="preserve">2. </w:t>
      </w:r>
      <w:r>
        <w:t>о продаже товаров, изъятых из оборота</w:t>
      </w:r>
    </w:p>
    <w:p>
      <w:r>
        <w:rPr>
          <w:b/>
        </w:rPr>
        <w:t xml:space="preserve">2. </w:t>
      </w:r>
      <w:r>
        <w:t>о продаже пестицидов и агрохимикатов, не прошедших государственную регистрацию в Реестре пестицидов и агрохимикатов и подлежащих такой регистрации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о продаже биологически активных добавок, не прошедших государственную регистрацию специализированной пищевой продукции и подлежащих такой регистрации в соответствии с актами, составляющими право Евразийского экономического союза, и законодательством Российской Федерации</w:t>
      </w:r>
    </w:p>
    <w:p>
      <w:r>
        <w:rPr>
          <w:b/>
        </w:rPr>
        <w:t xml:space="preserve">2. </w:t>
      </w:r>
      <w:r>
        <w:t>о продаже лекарственных препаратов и медицинских изделий, не прошедших регистрацию и подлежащих такой регистрации в соответствии с актами, составляющими право Евразийского экономического союза, и законодательством Российской Федерации</w:t>
      </w:r>
    </w:p>
    <w:p>
      <w:r>
        <w:rPr>
          <w:b/>
        </w:rPr>
        <w:t xml:space="preserve">2. </w:t>
      </w:r>
      <w:r>
        <w:t>о продаже товара, подлежащего обязательному подтверждению соответствия требованиям, установленным актами, составляющими право Евразийского экономического союза, в соответствии с Федеральным законом от 27 декабря 2002 года № 184-ФЗ "О техническом регулировании", без размещения партнером в карточке товара информации, предусмотренной подпунктом "б" пункта 1 части 1 настоящей статьи</w:t>
      </w:r>
    </w:p>
    <w:p>
      <w:r>
        <w:rPr>
          <w:b/>
        </w:rPr>
        <w:t xml:space="preserve">2. </w:t>
      </w:r>
      <w:r>
        <w:t>о продаже товара, подлежащего государственной регистрации предлагаемых товаров в соответствии с актами, составляющими право Евразийского экономического союза, и Федеральным законом от 30 марта 1999 года № 52-ФЗ "О санитарно-эпидемиологическом благополучии населения", без размещения партнером в карточке товара информации, предусмотренной подпунктом "г" пункта 1 части 1 настоящей статьи</w:t>
      </w:r>
    </w:p>
    <w:p>
      <w:r>
        <w:rPr>
          <w:b/>
        </w:rPr>
        <w:t xml:space="preserve">2. </w:t>
      </w:r>
      <w:r>
        <w:t>о продаже товара, подлежащего маркировке в соответствии с Федеральным законом от 28 декабря 2009 года № 381-ФЗ "Об основах государственного регулирования торговой деятельности в Российской Федерации", законодательством Российской Федерации об обращении лекарственных средств или законодательством Российской Федерации о драгоценных металлах и драгоценных камнях, без размещения партнером в карточке товара информации, предусмотренной подпунктом "в" пункта 1 части 1 настоящей статьи</w:t>
      </w:r>
    </w:p>
    <w:p>
      <w:r>
        <w:rPr>
          <w:b/>
        </w:rPr>
        <w:t xml:space="preserve">2. </w:t>
      </w:r>
      <w:r>
        <w:t>о продаже товара, подлежащего обязательной маркировке средствами идентификации в соответствии с Федеральным законом от 28 декабря 2009 года № 381-ФЗ "Об основах государственного регулирования торговой деятельности в Российской Федерации", партнером, не зарегистрированным в государственной информационной системе мониторинга за оборотом товаров, подлежащих обязательной маркировке средствами идентификации</w:t>
      </w:r>
    </w:p>
    <w:p>
      <w:r>
        <w:rPr>
          <w:b/>
        </w:rPr>
        <w:t>Статья 8. Особенности продажи отдельных видов товаров</w:t>
      </w:r>
    </w:p>
    <w:p>
      <w:r>
        <w:t>В случаях, предусмотренных законодательством Российской Федерации, продажа партнером товаров, свободная реализация которых ограничена законодательством Российской Федерации, может осуществляться с использованием посреднической цифровой платформы при условии идентификации и (или) аутентификации пользователя-покупателя с использованием биометрических персональных данных посредством использования единой биометрической системы в соответствии со статьей 10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или иным способом, установленным Правительством Российской Федерации. Продажа товаров, свободная реализация которых ограничена законодательством Российской Федерации, может осуществляться в соответствии с настоящей статьей при условии соблюдения требований законодательства Российской Федерации к порядку и условиям продажи таких товаров.</w:t>
      </w:r>
    </w:p>
    <w:p>
      <w:r>
        <w:rPr>
          <w:b/>
        </w:rPr>
        <w:t>Статья 9. Предоставление скидок на товары</w:t>
      </w:r>
    </w:p>
    <w:p>
      <w:r>
        <w:rPr>
          <w:b/>
        </w:rPr>
        <w:t xml:space="preserve">1. </w:t>
      </w:r>
      <w:r>
        <w:t>Снижение оператором цены предлагаемого партнером товара за счет партнера допускается в порядке и на условиях, которые предусмотрены договором между оператором и партнером, при условии направления партнеру уведомления о намерении снизить цену товара не менее чем за пять рабочих дней до даты предполагаемого снижения и при условии получения согласия партнера на такое снижение цены по форме, установленной указанным договором</w:t>
      </w:r>
    </w:p>
    <w:p>
      <w:r>
        <w:rPr>
          <w:b/>
        </w:rPr>
        <w:t xml:space="preserve">2. </w:t>
      </w:r>
      <w:r>
        <w:t>Партнер вправе выразить предусмотренное частью 1 настоящей статьи согласие на снижение за его счет цены товара, в том числе посредством использования личного кабинета (при наличии), путем установления минимальной цены предлагаемого данным партнером товара с указанием срока действия такого согласия и (или) количества товаров, на которые такое согласие распространяется (при необходимости). В указанном случае согласие на снижение цены товара за счет партнера в установленном размере считается полученным и направление уведомления в соответствии с частью 1 настоящей статьи не требуется. Установление партнером минимальной цены предлагаемого им товара признается запретом на продажу такого товара со снижением цены за его счет по цене ниже установленной им минимальной цены</w:t>
      </w:r>
    </w:p>
    <w:p>
      <w:r>
        <w:rPr>
          <w:b/>
        </w:rPr>
        <w:t xml:space="preserve">3. </w:t>
      </w:r>
      <w:r>
        <w:t>Партнер вправе в любое время отказаться от выраженного согласия на снижение за его счет цены предлагаемого им товара, договор купли-продажи которого не заключен, путем направления уведомления оператору, в том числе посредством использования личного кабинета (при наличии)</w:t>
      </w:r>
    </w:p>
    <w:p>
      <w:r>
        <w:rPr>
          <w:b/>
        </w:rPr>
        <w:t xml:space="preserve">4. </w:t>
      </w:r>
      <w:r>
        <w:t>Оператор посреднической цифровой платформы обязан обеспечить партнеру возможность установить запрет, в том числе посредством использования личного кабинета (при наличии), на продажу предлагаемых им товаров со снижением цены товаров за счет партнера. Оператор не вправе направлять такому партнеру уведомления о намерении снизить цену на товары, в отношении которых данным партнером установлен запрет на продажу со снижением цены, если иное не предусмотрено условиями договора или не установлено партнером, в том числе посредством использования личного кабинета (при наличии)</w:t>
      </w:r>
    </w:p>
    <w:p>
      <w:r>
        <w:rPr>
          <w:b/>
        </w:rPr>
        <w:t xml:space="preserve">5. </w:t>
      </w:r>
      <w:r>
        <w:t>Отсутствие согласия партнера на снижение цены предлагаемых им товаров за его счет не может являться основанием для применения в отношении его таких мер, как ограничение доступа к личному кабинету, прекращение размещения карточки товара, снижение рейтинга, изменение положения карточки товара в поисковой выдаче, или для иного ущемления его интересов</w:t>
      </w:r>
    </w:p>
    <w:p>
      <w:r>
        <w:rPr>
          <w:b/>
        </w:rPr>
        <w:t>Статья 10. Поисковая выдача</w:t>
      </w:r>
    </w:p>
    <w:p>
      <w:r>
        <w:rPr>
          <w:b/>
        </w:rPr>
        <w:t xml:space="preserve">1. </w:t>
      </w:r>
      <w:r>
        <w:t>Если на посреднической цифровой платформе допускается возмездное оказание оператором услуг, влияющих на поисковую выдачу, оператор обязан предоставлять доступ к таким услугам всем партнерам, владельцам пунктов выдачи заказов на равных условиях</w:t>
      </w:r>
    </w:p>
    <w:p>
      <w:r>
        <w:rPr>
          <w:b/>
        </w:rPr>
        <w:t xml:space="preserve">2. </w:t>
      </w:r>
      <w:r>
        <w:t>Если иное не установлено законодательством Российской Федерации, при формировании поисковой выдачи не допускается несоблюдение критериев сортировки, примененных пользователем</w:t>
      </w:r>
    </w:p>
    <w:p>
      <w:r>
        <w:rPr>
          <w:b/>
        </w:rPr>
        <w:t>Статья 11. Предоставление сведений оператором</w:t>
      </w:r>
    </w:p>
    <w:p>
      <w:r>
        <w:rPr>
          <w:b/>
        </w:rPr>
        <w:t xml:space="preserve">1. </w:t>
      </w:r>
      <w:r>
        <w:t>Партнер, владелец пункта выдачи заказов вправе запросить у оператора акт сверки взаиморасчетов и иные документы, связанные с формированием такого акта и определенные в договоре между оператором и партнером или договоре между оператором и владельцем пункта выдачи заказов, в том числе посредством использования личного кабинета (при наличии). Указанные документы предоставляются оператором в течение семи рабочих дней с даты направления партнером, владельцем пункта выдачи заказов соответствующего требования</w:t>
      </w:r>
    </w:p>
    <w:p>
      <w:r>
        <w:rPr>
          <w:b/>
        </w:rPr>
        <w:t xml:space="preserve">2. </w:t>
      </w:r>
      <w:r>
        <w:t>Оператор не реже одного раза в месяц осуществляет актуализацию документов, указанных в части 1 настоящей статьи, и размещает их в соответствующем разделе личного кабинета партнера, владельца пункта выдачи заказов (при наличии) или предоставляет партнеру, владельцу пункта выдачи заказов иным способом, предусмотренным договором</w:t>
      </w:r>
    </w:p>
    <w:p>
      <w:r>
        <w:rPr>
          <w:b/>
        </w:rPr>
        <w:t>Статья 12. Изменение договора между оператором и партнером, договора между оператором и владельцем пункта выдачи заказов</w:t>
      </w:r>
    </w:p>
    <w:p>
      <w:r>
        <w:rPr>
          <w:b/>
        </w:rPr>
        <w:t xml:space="preserve">1. </w:t>
      </w:r>
      <w:r>
        <w:t>В случае одностороннего изменения оператором договора между оператором и партнером, договора между оператором и владельцем пункта выдачи заказов (далее в настоящей статье - договор) оператор обязан направить партнеру, владельцу пункта выдачи заказов уведомление в электронной форме не менее чем за сорок пять дней до дня вступления такого изменения в силу, если такое изменение влечет за собой</w:t>
      </w:r>
    </w:p>
    <w:p>
      <w:r>
        <w:rPr>
          <w:b/>
        </w:rPr>
        <w:t xml:space="preserve">2. </w:t>
      </w:r>
      <w:r>
        <w:t>В иных случаях одностороннего изменения оператором договора, помимо предусмотренных частью 1 настоящей статьи, оператор обязан направить партнеру, владельцу пункта выдачи заказов уведомление в электронной форме не менее чем за пятнадцать дней до дня вступления такого изменения в силу</w:t>
      </w:r>
    </w:p>
    <w:p>
      <w:r>
        <w:rPr>
          <w:b/>
        </w:rPr>
        <w:t xml:space="preserve">3. </w:t>
      </w:r>
      <w:r>
        <w:t>Оператор вправе не соблюдать сроки, указанные в частях 1 и 2 настоящей статьи, и уведомлять партнера, владельца пункта выдачи заказов об изменении договора в срок, предусмотренный договором, если</w:t>
      </w:r>
    </w:p>
    <w:p>
      <w:r>
        <w:rPr>
          <w:b/>
        </w:rPr>
        <w:t xml:space="preserve">4. </w:t>
      </w:r>
      <w:r>
        <w:t>Одностороннее изменение оператором договора, влекущее за собой последствия, предусмотренные частью 1 настоящей статьи, должно осуществляться с учетом требований, установленных антимонопольным законодательством Российской Федерации</w:t>
      </w:r>
    </w:p>
    <w:p>
      <w:r>
        <w:rPr>
          <w:b/>
        </w:rPr>
        <w:t xml:space="preserve">5. </w:t>
      </w:r>
      <w:r>
        <w:t>Действие положений настоящей статьи не распространяется на случаи изменения договора на основании вступившего в законную силу решения суда</w:t>
      </w:r>
    </w:p>
    <w:p>
      <w:r>
        <w:rPr>
          <w:b/>
        </w:rPr>
        <w:t xml:space="preserve">1. </w:t>
      </w:r>
      <w:r>
        <w:t>изменение мер ответственности, предусмотренных договором</w:t>
      </w:r>
    </w:p>
    <w:p>
      <w:r>
        <w:rPr>
          <w:b/>
        </w:rPr>
        <w:t xml:space="preserve">1. </w:t>
      </w:r>
      <w:r>
        <w:t>увеличение размера вознаграждения оператора за услуги, оказываемые партнеру, владельцу пункта выдачи заказов</w:t>
      </w:r>
    </w:p>
    <w:p>
      <w:r>
        <w:rPr>
          <w:b/>
        </w:rPr>
        <w:t xml:space="preserve">1. </w:t>
      </w:r>
      <w:r>
        <w:t>изменение порядка определения размера вознаграждения оператора за услуги, оказываемые партнеру, владельцу пункта выдачи заказов</w:t>
      </w:r>
    </w:p>
    <w:p>
      <w:r>
        <w:rPr>
          <w:b/>
        </w:rPr>
        <w:t xml:space="preserve">1. </w:t>
      </w:r>
      <w:r>
        <w:t>снижение размера вознаграждения владельца пункта выдачи заказов</w:t>
      </w:r>
    </w:p>
    <w:p>
      <w:r>
        <w:rPr>
          <w:b/>
        </w:rPr>
        <w:t xml:space="preserve">1. </w:t>
      </w:r>
      <w:r>
        <w:t>изменение порядка определения размера вознаграждения владельца пункта выдачи заказов</w:t>
      </w:r>
    </w:p>
    <w:p>
      <w:r>
        <w:rPr>
          <w:b/>
        </w:rPr>
        <w:t xml:space="preserve">1. </w:t>
      </w:r>
      <w:r>
        <w:t>изменение условий приемки, хранения, доставки, выдачи, отправления и (или) возврата товара партнера-продавца</w:t>
      </w:r>
    </w:p>
    <w:p>
      <w:r>
        <w:rPr>
          <w:b/>
        </w:rPr>
        <w:t xml:space="preserve">3. </w:t>
      </w:r>
      <w:r>
        <w:t>изменение договора направлено на улучшение положения партнера, владельца пункта выдачи заказов</w:t>
      </w:r>
    </w:p>
    <w:p>
      <w:r>
        <w:rPr>
          <w:b/>
        </w:rPr>
        <w:t xml:space="preserve">3. </w:t>
      </w:r>
      <w:r>
        <w:t>изменение договора осуществляется в силу необходимости приведения существенных условий договора в соответствие с законодательством Российской Федерации</w:t>
      </w:r>
    </w:p>
    <w:p>
      <w:r>
        <w:rPr>
          <w:b/>
        </w:rPr>
        <w:t>Статья 13. Ограничение и прекращение размещения карточки товара. Ограничение доступа к личному кабинету</w:t>
      </w:r>
    </w:p>
    <w:p>
      <w:r>
        <w:rPr>
          <w:b/>
        </w:rPr>
        <w:t xml:space="preserve">1. </w:t>
      </w:r>
      <w:r>
        <w:t>Оператор вправе ограничивать или прекращать размещение карточки товара</w:t>
      </w:r>
    </w:p>
    <w:p>
      <w:r>
        <w:rPr>
          <w:b/>
        </w:rPr>
        <w:t xml:space="preserve">2. </w:t>
      </w:r>
      <w:r>
        <w:t>Оператор вправе ограничивать доступ партнера, владельца пункта выдачи заказов к личному кабинету</w:t>
      </w:r>
    </w:p>
    <w:p>
      <w:r>
        <w:rPr>
          <w:b/>
        </w:rPr>
        <w:t xml:space="preserve">3. </w:t>
      </w:r>
      <w:r>
        <w:t>Применение оператором в отношении партнера или владельца пункта выдачи заказов мер гражданско-правовой ответственности, а также иных мер, предусмотренных настоящей статьей, допускается только при условии направления оператором партнеру или владельцу пункта выдачи заказов мотивированного уведомления в электронной форме и иным способом в случае, если такой способ предусмотрен договором между оператором и партнером, договором между оператором и владельцем пункта выдачи заказов, с указанием нарушенных положений договора и (или) законодательства Российской Федерации не позднее чем за три дня до применения таких мер. Указанное уведомление направляется в день применения таких мер, если они применены оператором в целях обеспечения соблюдения законодательства Российской Федерации, исполнения вступившего в законную силу решения суда, решения органа государственной власти или устранения неправомерного доступа третьих лиц к личному кабинету партнера или владельца пункта выдачи заказов</w:t>
      </w:r>
    </w:p>
    <w:p>
      <w:r>
        <w:rPr>
          <w:b/>
        </w:rPr>
        <w:t xml:space="preserve">4. </w:t>
      </w:r>
      <w:r>
        <w:t>При осуществлении ограничения доступа к личному кабинету в случаях, предусмотренных пунктами 1 и 2 части 2 настоящей статьи, оператор обязан обеспечить партнеру или владельцу пункта выдачи заказов доступ к разделам личного кабинета, указанным в части 5 статьи 5 и статье 11 настоящего Федерального закона, разделам личного кабинета, обеспечивающим возможность предъявления жалобы партнером или владельцем пункта выдачи заказов оператору в рамках системы досудебного рассмотрения жалоб (разрешения споров) в соответствии со статьей 14 настоящего Федерального закона</w:t>
      </w:r>
    </w:p>
    <w:p>
      <w:r>
        <w:rPr>
          <w:b/>
        </w:rPr>
        <w:t xml:space="preserve">5. </w:t>
      </w:r>
      <w:r>
        <w:t>В случае устранения обстоятельств, послуживших основанием для применения мер, предусмотренных частями 1 и 2 настоящей статьи, оператор обязан отменить примененные им меры в течение 48 часов с момента, когда ему стало известно об устранении таких обстоятельств. Оператор вправе удалить личный кабинет партнера или владельца пункта выдачи заказов в случае, если партнер или владелец пункта выдачи заказов не устранил обстоятельства, послужившие основанием для ограничения доступа к его личному кабинету, в течение девяноста дней со дня, когда ему стало известно о таком ограничении</w:t>
      </w:r>
    </w:p>
    <w:p>
      <w:r>
        <w:rPr>
          <w:b/>
        </w:rPr>
        <w:t xml:space="preserve">6. </w:t>
      </w:r>
      <w:r>
        <w:t>Основания, указанные в пункте 3 части 1 и пункте 2 части 2 настоящей статьи, должны соответствовать требованиям, установленным антимонопольным законодательством Российской Федерации</w:t>
      </w:r>
    </w:p>
    <w:p>
      <w:r>
        <w:rPr>
          <w:b/>
        </w:rPr>
        <w:t xml:space="preserve">1. </w:t>
      </w:r>
      <w:r>
        <w:t>в целях обеспечения соблюдения установленных законодательством Российской Федерации требований к размещению предложений о продаже товаров, о выполнении работ, об оказании услуг</w:t>
      </w:r>
    </w:p>
    <w:p>
      <w:r>
        <w:rPr>
          <w:b/>
        </w:rPr>
        <w:t xml:space="preserve">1. </w:t>
      </w:r>
      <w:r>
        <w:t>в целях обеспечения исполнения вступившего в законную силу решения суда, решения органа государственной власти</w:t>
      </w:r>
    </w:p>
    <w:p>
      <w:r>
        <w:rPr>
          <w:b/>
        </w:rPr>
        <w:t xml:space="preserve">1. </w:t>
      </w:r>
      <w:r>
        <w:t>по основаниям, предусмотренным договором между оператором и партнером</w:t>
      </w:r>
    </w:p>
    <w:p>
      <w:r>
        <w:rPr>
          <w:b/>
        </w:rPr>
        <w:t xml:space="preserve">2. </w:t>
      </w:r>
      <w:r>
        <w:t>в целях обеспечения соблюдения законодательства Российской Федерации</w:t>
      </w:r>
    </w:p>
    <w:p>
      <w:r>
        <w:rPr>
          <w:b/>
        </w:rPr>
        <w:t xml:space="preserve">2. </w:t>
      </w:r>
      <w:r>
        <w:t>по основаниям, предусмотренным договором между оператором и партнером, договором между оператором и владельцем пункта выдачи заказов</w:t>
      </w:r>
    </w:p>
    <w:p>
      <w:r>
        <w:rPr>
          <w:b/>
        </w:rPr>
        <w:t xml:space="preserve">2. </w:t>
      </w:r>
      <w:r>
        <w:t>в случае обнаружения признаков и (или) факта неправомерного доступа третьих лиц к личному кабинету партнера или владельца пункта выдачи заказа, в том числе при получении соответствующего запроса партнера или владельца пункта выдачи заказов</w:t>
      </w:r>
    </w:p>
    <w:p>
      <w:r>
        <w:rPr>
          <w:b/>
        </w:rPr>
        <w:t>Статья 14. Рассмотрение жалоб (разрешение споров) на посреднической цифровой платформе</w:t>
      </w:r>
    </w:p>
    <w:p>
      <w:r>
        <w:rPr>
          <w:b/>
        </w:rPr>
        <w:t xml:space="preserve">1. </w:t>
      </w:r>
      <w:r>
        <w:t>До обращения в суд для оспаривания действий (бездействия) оператора, связанных с применением им в отношении партнера или владельца пункта выдачи заказов мер гражданско-правовой ответственности, ограничением или прекращением размещения карточки товара, ограничением доступа к личному кабинету, снижением рейтинга, изменением положения карточки товара в поисковой выдаче, партнер или владелец пункта выдачи заказов в обязательном порядке предъявляет оператору жалобу в рамках системы досудебного рассмотрения жалоб (разрешения споров). Оператор обязан обеспечить партнеру или владельцу пункта выдачи заказов возможность обжаловать указанные действия (бездействие) с использованием системы досудебного рассмотрения жалоб (разрешения споров), размещенной на посреднической цифровой платформе, и направить ответ на такую жалобу не позднее пятнадцати дней со дня ее подачи с использованием указанной системы</w:t>
      </w:r>
    </w:p>
    <w:p>
      <w:r>
        <w:rPr>
          <w:b/>
        </w:rPr>
        <w:t xml:space="preserve">2. </w:t>
      </w:r>
      <w:r>
        <w:t>Жалоба с использованием системы досудебного рассмотрения жалоб (разрешения споров) подается партнером или владельцем пункта выдачи заказов в электронной форме с приложением документов (сведений), указывающих на необоснованность действий (бездействия) оператора, предусмотренных частью 1 настоящей статьи, в том числе посредством использования личного кабинета (при наличии)</w:t>
      </w:r>
    </w:p>
    <w:p>
      <w:r>
        <w:rPr>
          <w:b/>
        </w:rPr>
        <w:t xml:space="preserve">3. </w:t>
      </w:r>
      <w:r>
        <w:t>Правительство Российской Федерации вправе установить дополнительные требования к системе досудебного рассмотрения жалоб (разрешения споров)</w:t>
      </w:r>
    </w:p>
    <w:p>
      <w:r>
        <w:rPr>
          <w:b/>
        </w:rPr>
        <w:t xml:space="preserve">4. </w:t>
      </w:r>
      <w:r>
        <w:t>Оператор обязан отменить примененные им в отношении партнера или владельца пункта выдачи заказов меры в течение 48 часов с момента признания жалобы, указанной в части 1 настоящей статьи, обоснованной</w:t>
      </w:r>
    </w:p>
    <w:p>
      <w:r>
        <w:rPr>
          <w:b/>
        </w:rPr>
        <w:t xml:space="preserve">5. </w:t>
      </w:r>
      <w:r>
        <w:t>Предусмотренный настоящей статьей порядок досудебного разрешения споров не применяется в случае, если ограничение размещения карточки товара или прекращение размещения карточки товара и (или) ограничение доступа к личному кабинету осуществлены оператором в целях исполнения вступившего в законную силу решения суда, решения органа государственной власти</w:t>
      </w:r>
    </w:p>
    <w:p>
      <w:pPr>
        <w:pStyle w:val="Heading3"/>
      </w:pPr>
      <w:r>
        <w:t>Особенности взаимодействия операторов, пользователей-заказчиков и партнеров-исполнителей, являющихся физическими лицами</w:t>
      </w:r>
    </w:p>
    <w:p>
      <w:r>
        <w:rPr>
          <w:b/>
        </w:rPr>
        <w:t>Статья 15. Заключение гражданско-правовых договоров с партнерами-исполнителями, являющимися физическими лицами</w:t>
      </w:r>
    </w:p>
    <w:p>
      <w:r>
        <w:t>Партнер-исполнитель, являющийся индивидуальным предпринимателем или физическим лицом, применяющим специальный налоговый режим "Налог на профессиональный доход" в соответствии с Федеральным законом от 27 ноября 2018 года № 422-ФЗ "О проведении эксперимента по установлению специального налогового режима "Налог на профессиональный доход" (далее в настоящей главе - партнер-исполнитель, являющийся физическим лицом), лично выполняющий работы, оказывающий услуги, вправе осуществлять такую деятельность в рамках гражданско-правовых отношений с использованием посреднической цифровой платформы в случае соответствия его деятельности одновременно следующим требованиям</w:t>
      </w:r>
    </w:p>
    <w:p>
      <w:r>
        <w:t>предлагаемый партнеру-исполнителю, являющемуся физическим лицом, к исполнению заказ направлен на выполнение конкретной работы, оказание конкретной услуги и не предусматривает наличия у такого партнера-исполнителя режима (графика) работы и соблюдения им правил внутреннего трудового распорядка и содержащих нормы трудового права локальных нормативных актов оператора и (или) пользователя-заказчика</w:t>
      </w:r>
    </w:p>
    <w:p>
      <w:r>
        <w:t>партнер-исполнитель, являющийся физическим лицом, самостоятельно принимает решение о выполнении работ, об оказании услуг и вправе не принимать заказ без применения к нему мер ответственности, за исключением случаев добровольного выбора таким партнером-исполнителем периода времени, в течение которого он обязуется выполнять работы, оказывать услуги, в соответствии с пунктом 2 части 2 статьи 16 настоящего Федерального закона</w:t>
      </w:r>
    </w:p>
    <w:p>
      <w:r>
        <w:t>для партнера-исполнителя, являющегося физическим лицом, не допускается выполнение дополнительных работ, оказание дополнительных услуг, не указанных в заказе, размещенном на посреднической цифровой платформе и принятом таким партнером-исполнителем</w:t>
      </w:r>
    </w:p>
    <w:p>
      <w:r>
        <w:t>за выполненную работу или оказанную услугу с использованием посреднической цифровой платформы партнеру-исполнителю, являющемуся физическим лицом, оператором начисляется вознаграждение в рамках каждого заказа отдельно</w:t>
      </w:r>
    </w:p>
    <w:p>
      <w:r>
        <w:t>выполнение работ, оказание услуг партнером-исполнителем, являющимся физическим лицом, не предусматривают: а) привлечения третьих лиц; б) предоставления партнеру-исполнителю, являющемуся физическим лицом, дополнительных социальных гарантий за счет оператора и (или) пользователя-заказчика, если иное не предусмотрено настоящим Федеральным законом; в) предоставления оператором и (или) пользователем-заказчиком партнеру-исполнителю, являющемуся физическим лицом, еженедельных выходных дней и отпуска, предусмотренных трудовым законодательством Российской Федерации. Настоящее положение не ограничивает партнера-исполнителя в осуществлении перерывов в работе и пользовании временем для отдыха</w:t>
      </w:r>
    </w:p>
    <w:p>
      <w:r>
        <w:rPr>
          <w:b/>
        </w:rPr>
        <w:t>Статья 16. Права и обязанности партнера-исполнителя, являющегося физическим лицом, при взаимодействии с оператором</w:t>
      </w:r>
    </w:p>
    <w:p>
      <w:r>
        <w:rPr>
          <w:b/>
        </w:rPr>
        <w:t xml:space="preserve">1. </w:t>
      </w:r>
      <w:r>
        <w:t>Партнер-исполнитель, являющийся физическим лицом, обязан осуществлять самостоятельное исполнение заказов в рамках гражданско-правовых отношений с учетом законодательства Российской Федерации, стандартов качества и безопасности выполнения работ, оказания услуг, установленных оператором в соответствии с пунктом 1 части 1 статьи 17 настоящего Федерального закона, требований к выполнению работ, оказанию услуг, устанавливаемых оператором и (или) пользователем-заказчиком, соблюдать установленные законодательством Российской Федерации требования к выполнению отдельных работ</w:t>
      </w:r>
    </w:p>
    <w:p>
      <w:r>
        <w:rPr>
          <w:b/>
        </w:rPr>
        <w:t xml:space="preserve">2. </w:t>
      </w:r>
      <w:r>
        <w:t>Партнер-исполнитель, являющийся физическим лицом, вправе</w:t>
      </w:r>
    </w:p>
    <w:p>
      <w:r>
        <w:rPr>
          <w:b/>
        </w:rPr>
        <w:t xml:space="preserve">2. </w:t>
      </w:r>
      <w:r>
        <w:t>получать от оператора информацию об условиях осуществления деятельности на посреднической цифровой платформе, включая информацию об условиях договора между оператором и партнером-исполнителем, являющимся физическим лицом, о стандартах качества и безопасности выполнения работ, оказания услуг, установленных оператором в соответствии с пунктом 1 части 1 статьи 17 настоящего Федерального закона, применении технологий автоматизированного принятия решений, способах защиты своих прав, а также иные сведения, предусмотренные настоящим Федеральным законом</w:t>
      </w:r>
    </w:p>
    <w:p>
      <w:r>
        <w:rPr>
          <w:b/>
        </w:rPr>
        <w:t xml:space="preserve">2. </w:t>
      </w:r>
      <w:r>
        <w:t>самостоятельно определять место и время принятия и исполнения заказов, период времени, в течение которого он обязуется выполнять работы, оказывать услуги, в частности:</w:t>
      </w:r>
    </w:p>
    <w:p>
      <w:r>
        <w:rPr>
          <w:b/>
        </w:rPr>
        <w:t xml:space="preserve">2. </w:t>
      </w:r>
      <w:r>
        <w:t>получать в установленный срок вознаграждение за каждый исполненный заказ</w:t>
      </w:r>
    </w:p>
    <w:p>
      <w:r>
        <w:rPr>
          <w:b/>
        </w:rPr>
        <w:t xml:space="preserve">2. </w:t>
      </w:r>
      <w:r>
        <w:t>принимать и исполнять заказы на разных посреднических цифровых платформах в любое время</w:t>
      </w:r>
    </w:p>
    <w:p>
      <w:r>
        <w:rPr>
          <w:b/>
        </w:rPr>
        <w:t xml:space="preserve">2. </w:t>
      </w:r>
      <w:r>
        <w:t>в любое время приостанавливать или прекращать принятие заказов</w:t>
      </w:r>
    </w:p>
    <w:p>
      <w:r>
        <w:rPr>
          <w:b/>
        </w:rPr>
        <w:t xml:space="preserve">2. </w:t>
      </w:r>
      <w:r>
        <w:t>обжаловать принятые в отношении его решения оператора в соответствии с настоящим Федеральным законом и иными нормативными правовыми актами Российской Федерации</w:t>
      </w:r>
    </w:p>
    <w:p>
      <w:r>
        <w:rPr>
          <w:b/>
        </w:rPr>
        <w:t xml:space="preserve">2. </w:t>
      </w:r>
      <w:r>
        <w:t>на добровольной основе принимать участие в общественных объединениях партнеров-исполнителей</w:t>
      </w:r>
    </w:p>
    <w:p>
      <w:r>
        <w:rPr>
          <w:b/>
        </w:rPr>
        <w:t xml:space="preserve">2. </w:t>
      </w:r>
      <w:r>
        <w:t>знакомиться с условиями заказа и принимать заказ или отказываться от его принятия без применения к нему мер ответственности, за исключением случаев, если партнер-исполнитель, являющийся физическим лицом, добровольно устанавливает период времени, в течение которого он обязуется выполнять работы, оказывать услуги, если оператор предлагает такому партнеру-исполнителю принять и исполнить заказ</w:t>
      </w:r>
    </w:p>
    <w:p>
      <w:r>
        <w:rPr>
          <w:b/>
        </w:rPr>
        <w:t xml:space="preserve">2. </w:t>
      </w:r>
      <w:r>
        <w:t>самостоятельно принимать решение о выборе вариантов места выполнения работ, оказания услуг и периода времени, в течение которого он обязуется выполнять работы, оказывать услуги, или об отказе от всех вариантов, размещенных на посреднической цифровой платформе</w:t>
      </w:r>
    </w:p>
    <w:p>
      <w:r>
        <w:rPr>
          <w:b/>
        </w:rPr>
        <w:t>Статья 17. Права и обязанности оператора при взаимодействии с партнером-исполнителем, являющимся физическим лицом</w:t>
      </w:r>
    </w:p>
    <w:p>
      <w:r>
        <w:rPr>
          <w:b/>
        </w:rPr>
        <w:t xml:space="preserve">1. </w:t>
      </w:r>
      <w:r>
        <w:t>Оператор при взаимодействии с партнером-исполнителем, являющимся физическим лицом, обязан</w:t>
      </w:r>
    </w:p>
    <w:p>
      <w:r>
        <w:rPr>
          <w:b/>
        </w:rPr>
        <w:t xml:space="preserve">2. </w:t>
      </w:r>
      <w:r>
        <w:t>Оператор при взаимодействии с партнером-исполнителем, являющимся физическим лицом, в рамках гражданско-правовых отношений имеет право</w:t>
      </w:r>
    </w:p>
    <w:p>
      <w:r>
        <w:rPr>
          <w:b/>
        </w:rPr>
        <w:t xml:space="preserve">3. </w:t>
      </w:r>
      <w:r>
        <w:t>Положения настоящей главы не применяются к правоотношениям, возникающим между оператором и партнером-исполнителем, являющимся физическим лицом, в рамках которых выполнение работ, оказание услуг осуществляются в интересах оператора или иного лица, не являющегося пользователем-заказчиком посреднической цифровой платформы</w:t>
      </w:r>
    </w:p>
    <w:p>
      <w:r>
        <w:rPr>
          <w:b/>
        </w:rPr>
        <w:t xml:space="preserve">1. </w:t>
      </w:r>
      <w:r>
        <w:t>устанавливать и публиковать на посреднической цифровой платформе стандарты качества и безопасности выполнения работ, оказания услуг, в отношении которых размещаются заказы, в том числе требования к подтверждению квалификации партнера-исполнителя, необходимой для выполнения работ, оказания услуг, связанных с опасностью для жизни и здоровья</w:t>
      </w:r>
    </w:p>
    <w:p>
      <w:r>
        <w:rPr>
          <w:b/>
        </w:rPr>
        <w:t xml:space="preserve">1. </w:t>
      </w:r>
      <w:r>
        <w:t>предоставлять пользователям-заказчикам и партнерам-исполнителям, являющимся физическими лицами, равные технические возможности использования посреднической цифровой платформы с учетом особенностей, устанавливаемых оператором для определенных видов работ, услуг, в том числе с учетом оценки деятельности партнера-исполнителя, являющегося физическим лицом, а также равные условия доступа к посреднической цифровой платформе, за исключением случаев ограничения доступа партнера-исполнителя к принятию заказа в связи с нарушением им условий договора с оператором и (или) пользователем-заказчиком</w:t>
      </w:r>
    </w:p>
    <w:p>
      <w:r>
        <w:rPr>
          <w:b/>
        </w:rPr>
        <w:t xml:space="preserve">1. </w:t>
      </w:r>
      <w:r>
        <w:t>обеспечивать ознакомление партнера-исполнителя, являющегося физическим лицом, с основными условиями заказа, в том числе со следующими условиями:</w:t>
      </w:r>
    </w:p>
    <w:p>
      <w:r>
        <w:rPr>
          <w:b/>
        </w:rPr>
        <w:t xml:space="preserve">1. </w:t>
      </w:r>
      <w:r>
        <w:t>информировать партнера-исполнителя, являющегося физическим лицом, о требованиях, предусмотренных частью 1 статьи 16 настоящего Федерального закона</w:t>
      </w:r>
    </w:p>
    <w:p>
      <w:r>
        <w:rPr>
          <w:b/>
        </w:rPr>
        <w:t xml:space="preserve">1. </w:t>
      </w:r>
      <w:r>
        <w:t>установить ограничения на систематическое и продолжительное выполнение работ, оказание услуг партнером-исполнителем, являющимся физическим лицом, в интересах одного пользователя-заказчика с использованием посреднической цифровой платформы оператора. Критерии систематичности и продолжительности выполнения работ для одного пользователя-заказчика, оказания услуг одному пользователю-заказчику и (или) предельно допустимое количество заказов, исполняемых партнером-исполнителем, являющимся физическим лицом, для одного пользователя-заказчика, в отдельных сферах деятельности устанавливаются Правительством Российской Федерации</w:t>
      </w:r>
    </w:p>
    <w:p>
      <w:r>
        <w:rPr>
          <w:b/>
        </w:rPr>
        <w:t xml:space="preserve">1. </w:t>
      </w:r>
      <w:r>
        <w:t>при наличии требований, установленных законодательством Российской Федерации или договором между оператором и партнером-исполнителем, являющимся физическим лицом, осуществлять контроль за соблюдением:</w:t>
      </w:r>
    </w:p>
    <w:p>
      <w:r>
        <w:rPr>
          <w:b/>
        </w:rPr>
        <w:t xml:space="preserve">1. </w:t>
      </w:r>
      <w:r>
        <w:t>обеспечивать партнеру-исполнителю, являющемуся физическим лицом, техническую возможность знакомиться с предложениями страховых организаций и негосударственных пенсионных фондов и подавать заявку на заключение договора добровольного страхования и негосударственного пенсионного обеспечения, если указанные организации и фонды воспользовались возможностью разместить такие предложения на посреднической цифровой платформе в соответствии с пунктом 8 настоящей части</w:t>
      </w:r>
    </w:p>
    <w:p>
      <w:r>
        <w:rPr>
          <w:b/>
        </w:rPr>
        <w:t xml:space="preserve">1. </w:t>
      </w:r>
      <w:r>
        <w:t>по запросу страховых организаций, негосударственных пенсионных фондов обеспечивать равную возможность размещения на посреднической цифровой платформе информации о предлагаемых ими страховых продуктах добровольного медицинского страхования, негосударственного пенсионного обеспечения и добровольного страхования от несчастных случаев и болезней, а также обеспечивать техническую возможность заключения соответствующих договоров при условии наличия такой возможности у указанных организаций и фондов</w:t>
      </w:r>
    </w:p>
    <w:p>
      <w:r>
        <w:rPr>
          <w:b/>
        </w:rPr>
        <w:t xml:space="preserve">1. </w:t>
      </w:r>
      <w:r>
        <w:t>предоставлять преференции партнерам-исполнителям, являющимся физическими лицами, добровольно вступившим в правоотношения по обязательному пенсионному страхованию, обязательному социальному страхованию на случай временной нетрудоспособности и в связи с материнством, а также заключившим договоры добровольного медицинского страхования, договоры негосударственного пенсионного обеспечения, договоры добровольного страхования от несчастных случаев и болезней. Минимальный объем таких преференций устанавливается Правительством Российской Федерации</w:t>
      </w:r>
    </w:p>
    <w:p>
      <w:r>
        <w:rPr>
          <w:b/>
        </w:rPr>
        <w:t xml:space="preserve">1. </w:t>
      </w:r>
      <w:r>
        <w:t>обеспечивать соблюдение требований законодательства о правовом положении иностранных граждан в Российской Федерации при заключении с иностранными гражданами договоров о выполнении работ или оказании услуг на территории Российской Федерации</w:t>
      </w:r>
    </w:p>
    <w:p>
      <w:r>
        <w:rPr>
          <w:b/>
        </w:rPr>
        <w:t xml:space="preserve">1. </w:t>
      </w:r>
      <w:r>
        <w:t>при наличии требований, установленных законодательством Российской Федерации или договором между оператором и партнером-исполнителем, являющимся физическим лицом, исходя из содержания заказа информировать партнера-исполнителя, являющегося физическим лицом, о предельно допустимых нормах физических и иных нагрузок для партнеров-исполнителей по отдельным видам работ, услуг</w:t>
      </w:r>
    </w:p>
    <w:p>
      <w:r>
        <w:rPr>
          <w:b/>
        </w:rPr>
        <w:t xml:space="preserve">1. </w:t>
      </w:r>
      <w:r>
        <w:t>обеспечивать соблюдение предусмотренных пунктами 1 - 6 части 2 статьи 16 настоящего Федерального закона прав партнера-исполнителя, являющегося физическим лицом</w:t>
      </w:r>
    </w:p>
    <w:p>
      <w:r>
        <w:rPr>
          <w:b/>
        </w:rPr>
        <w:t xml:space="preserve">1. </w:t>
      </w:r>
      <w:r>
        <w:t>вид работ, услуг</w:t>
      </w:r>
    </w:p>
    <w:p>
      <w:r>
        <w:rPr>
          <w:b/>
        </w:rPr>
        <w:t xml:space="preserve">1. </w:t>
      </w:r>
      <w:r>
        <w:t>место и время принятия и исполнения заказа, период времени выполнения работ, оказания услуг</w:t>
      </w:r>
    </w:p>
    <w:p>
      <w:r>
        <w:rPr>
          <w:b/>
        </w:rPr>
        <w:t xml:space="preserve">1. </w:t>
      </w:r>
      <w:r>
        <w:t>продолжительность выполнения работ, оказания услуг, если партнер-исполнитель, являющийся физическим лицом, выполняет работу, оказывает услугу по заказу пользователя-заказчика или оператора в установленный период времени</w:t>
      </w:r>
    </w:p>
    <w:p>
      <w:r>
        <w:rPr>
          <w:b/>
        </w:rPr>
        <w:t xml:space="preserve">1. </w:t>
      </w:r>
      <w:r>
        <w:t>минимальный размер вознаграждения за исполнение заказа в соответствии с установленной оператором и (или) пользователем-заказчиком ценой договора</w:t>
      </w:r>
    </w:p>
    <w:p>
      <w:r>
        <w:rPr>
          <w:b/>
        </w:rPr>
        <w:t xml:space="preserve">1. </w:t>
      </w:r>
      <w:r>
        <w:t>максимального времени систематического и продолжительного выполнения работ, оказания услуг, связанных с использованием партнером-исполнителем, являющимся физическим лицом, источника повышенной опасности или риском причинения вреда жизни, здоровью и имуществу третьих лиц, а также максимального времени ежедневной деятельности такого партнера-исполнителя по отдельным видам работ, услуг и для отдельных категорий партнеров-исполнителей, являющихся физическими лицами</w:t>
      </w:r>
    </w:p>
    <w:p>
      <w:r>
        <w:rPr>
          <w:b/>
        </w:rPr>
        <w:t xml:space="preserve">1. </w:t>
      </w:r>
      <w:r>
        <w:t>перечня видов работ, услуг, для выполнения, оказания которых привлечение несовершеннолетних партнеров-исполнителей, являющихся физическими лицами, не допускается</w:t>
      </w:r>
    </w:p>
    <w:p>
      <w:r>
        <w:rPr>
          <w:b/>
        </w:rPr>
        <w:t xml:space="preserve">2. </w:t>
      </w:r>
      <w:r>
        <w:t>определять с помощью технологий автоматизированного принятия решений партнера-исполнителя, являющегося физическим лицом, для направления предложения об исполнении заказа</w:t>
      </w:r>
    </w:p>
    <w:p>
      <w:r>
        <w:rPr>
          <w:b/>
        </w:rPr>
        <w:t xml:space="preserve">2. </w:t>
      </w:r>
      <w:r>
        <w:t>определять размер вознаграждения партнера-исполнителя, являющегося физическим лицом, за работы и (или) услуги, выполненные и (или) оказанные с использованием посреднической цифровой платформы, порядок и срок выплаты указанного вознаграждения этому партнеру-исполнителю, в том числе с использованием технологий автоматизированного принятия решений</w:t>
      </w:r>
    </w:p>
    <w:p>
      <w:r>
        <w:rPr>
          <w:b/>
        </w:rPr>
        <w:t xml:space="preserve">2. </w:t>
      </w:r>
      <w:r>
        <w:t>оценивать деятельность партнера-исполнителя, являющегося физическим лицом, на посреднической цифровой платформе на основе данных о соблюдении им условий договоров с пользователями-заказчиками и оператором и размещать на такой платформе рейтинг этого партнера-исполнителя, рассчитываемый оператором</w:t>
      </w:r>
    </w:p>
    <w:p>
      <w:r>
        <w:rPr>
          <w:b/>
        </w:rPr>
        <w:t xml:space="preserve">2. </w:t>
      </w:r>
      <w:r>
        <w:t>в случаях, предусмотренных договором между оператором и пользователем-заказчиком, вести учет количества и качества выполненных партнером-исполнителем, являющимся физическим лицом, на посреднической цифровой платформе работ, оказанных им на такой платформе услуг</w:t>
      </w:r>
    </w:p>
    <w:p>
      <w:r>
        <w:rPr>
          <w:b/>
        </w:rPr>
        <w:t xml:space="preserve">2. </w:t>
      </w:r>
      <w:r>
        <w:t>применять к партнеру-исполнителю, являющемуся физическим лицом, меры, предусмотренные законодательством Российской Федерации и договором между оператором и партнером-исполнителем, являющимся физическим лицом, осуществлять ограничение доступа к личному кабинету за неисполнение и (или) ненадлежащее исполнение принятого этим партнером-исполнителем заказа либо отказ от принятия заказов в период времени, определяемый в соответствии с пунктом 2 части 2 статьи 16 настоящего Федерального закона</w:t>
      </w:r>
    </w:p>
    <w:p>
      <w:r>
        <w:rPr>
          <w:b/>
        </w:rPr>
        <w:t xml:space="preserve">2. </w:t>
      </w:r>
      <w:r>
        <w:t>полностью или частично возмещать расходы партнеров-исполнителей, являющихся физическими лицами, добровольно вступивших в правоотношения по обязательному пенсионному страхованию, обязательному социальному страхованию на случай временной нетрудоспособности и в связи с материнством, в части осуществления страховых взносов, а также расходы этих партнеров-исполнителей по договорам добровольного медицинского страхования, договорам негосударственного пенсионного обеспечения, договорам добровольного страхования от несчастных случаев и болезней с учетом объема преференций, предоставляемых оператором партнеру-исполнителю, являющемуся физическим лицом, в соответствии с пунктом 9 части 1 настоящей статьи</w:t>
      </w:r>
    </w:p>
    <w:p>
      <w:r>
        <w:rPr>
          <w:b/>
        </w:rPr>
        <w:t xml:space="preserve">2. </w:t>
      </w:r>
      <w:r>
        <w:t>предоставлять возможность для получения партнерами-исполнителями, являющимися физическими лицами, дополнительного профессионального образования, а также организовывать обучение этих партнеров-исполнителей, в том числе с использованием программ для электронных вычислительных машин, сайтов в информационно-телекоммуникационной сети "Интернет" и (или) мобильных приложений, в целях соблюдения стандартов качества и безопасности выполнения работ, оказания услуг и повышения качества исполнения заказов</w:t>
      </w:r>
    </w:p>
    <w:p>
      <w:r>
        <w:rPr>
          <w:b/>
        </w:rPr>
        <w:t xml:space="preserve">2. </w:t>
      </w:r>
      <w:r>
        <w:t>предоставлять партнеру-исполнителю, являющемуся физическим лицом, инструменты и материалы для исполнения заказа, в том числе одежду, в соответствии со стандартами качества и безопасности выполнения работ, оказания услуг в порядке и на условиях, которые установлены оператором</w:t>
      </w:r>
    </w:p>
    <w:p>
      <w:r>
        <w:rPr>
          <w:b/>
        </w:rPr>
        <w:t xml:space="preserve">2. </w:t>
      </w:r>
      <w:r>
        <w:t>предлагать партнеру-исполнителю, являющемуся физическим лицом, выбор вариантов места выполнения работ, оказания услуг и периода времени, в течение которого он обязуется выполнять работы, оказывать услуги, либо подтверждать предлагаемые этим партнером-исполнителем варианты места выполнения работ, оказания услуг и периода времени, в течение которого он обязуется выполнять работы, оказывать услуги</w:t>
      </w:r>
    </w:p>
    <w:p>
      <w:r>
        <w:rPr>
          <w:b/>
        </w:rPr>
        <w:t xml:space="preserve">2. </w:t>
      </w:r>
      <w:r>
        <w:t>проверять наличие у партнера-исполнителя, являющегося физическим лицом, опыта выполнения работ, оказания услуг, определенных специальности или квалификации, если соответствующие опыт, специальность или квалификация необходимы для выполнения работ, оказания услуг</w:t>
      </w:r>
    </w:p>
    <w:p>
      <w:r>
        <w:rPr>
          <w:b/>
        </w:rPr>
        <w:t xml:space="preserve">2. </w:t>
      </w:r>
      <w:r>
        <w:t>отказывать пользователю-заказчику в размещении заказов, если выполнение работ, оказание услуг связаны с опасностью для жизни и здоровья</w:t>
      </w:r>
    </w:p>
    <w:p>
      <w:r>
        <w:rPr>
          <w:b/>
        </w:rPr>
        <w:t xml:space="preserve">2. </w:t>
      </w:r>
      <w:r>
        <w:t>устанавливать ограничения на распределение заказов между определенными партнерами-исполнителями, являющимися физическими лицами, только посредством технологий автоматизированного принятия решений. Требования к технологиям автоматизированного принятия решений могут быть установлены Правительством Российской Федерации или уполномоченным им федеральным органом исполнительной власти</w:t>
      </w:r>
    </w:p>
    <w:p>
      <w:r>
        <w:rPr>
          <w:b/>
        </w:rPr>
        <w:t xml:space="preserve">2. </w:t>
      </w:r>
      <w:r>
        <w:t>производить оценку рисков безопасного выполнения работ, оказания услуг партнерами-исполнителями</w:t>
      </w:r>
    </w:p>
    <w:p>
      <w:pPr>
        <w:pStyle w:val="Heading3"/>
      </w:pPr>
      <w:r>
        <w:t>Логистическая инфраструктура оператора</w:t>
      </w:r>
    </w:p>
    <w:p>
      <w:r>
        <w:rPr>
          <w:b/>
        </w:rPr>
        <w:t>Статья 18. Общие положения о логистической инфраструктуре оператора</w:t>
      </w:r>
    </w:p>
    <w:p>
      <w:r>
        <w:rPr>
          <w:b/>
        </w:rPr>
        <w:t xml:space="preserve">1. </w:t>
      </w:r>
      <w:r>
        <w:t>В целях исполнения договоров, заключаемых с партнерами-продавцами и владельцами пунктов выдачи заказов, оператор вправе использовать объекты логистической инфраструктуры оператора, необходимые для доставки товаров и принадлежащие оператору, привлекаемым им третьим лицам или владельцам пунктам выдачи заказов на праве собственности или ином законном основании</w:t>
      </w:r>
    </w:p>
    <w:p>
      <w:r>
        <w:rPr>
          <w:b/>
        </w:rPr>
        <w:t xml:space="preserve">2. </w:t>
      </w:r>
      <w:r>
        <w:t>Объекты логистической инфраструктуры оператора должны соответствовать предусмотренным законодательством Российской Федерации требованиям пожарной безопасности, санитарно-эпидемиологическим требованиям и иным требованиям, применяемым в зависимости от вида объекта, а также требованиям, предъявляемым к обращению товаров, в том числе продовольственных</w:t>
      </w:r>
    </w:p>
    <w:p>
      <w:r>
        <w:rPr>
          <w:b/>
        </w:rPr>
        <w:t xml:space="preserve">3. </w:t>
      </w:r>
      <w:r>
        <w:t>Оператор обязан обеспечить соблюдение требований законодательства Российской Федерации к обращению товаров в случае осуществления продажи товаров с использованием объектов логистической инфраструктуры оператора и несет ответственность за несоблюдение данных требований в соответствии с законодательством Российской Федерации</w:t>
      </w:r>
    </w:p>
    <w:p>
      <w:r>
        <w:rPr>
          <w:b/>
        </w:rPr>
        <w:t xml:space="preserve">4. </w:t>
      </w:r>
      <w:r>
        <w:t>Оператор обязан обеспечить возможность осуществить возврат товара партнеру-продавцу через пункт выдачи заказов с использованием объектов логистической инфраструктуры оператора, если доставка такого товара была осуществлена с использованием объектов логистической инфраструктуры оператора</w:t>
      </w:r>
    </w:p>
    <w:p>
      <w:r>
        <w:rPr>
          <w:b/>
        </w:rPr>
        <w:t>Статья 19. Пункты выдачи заказов</w:t>
      </w:r>
    </w:p>
    <w:p>
      <w:r>
        <w:rPr>
          <w:b/>
        </w:rPr>
        <w:t xml:space="preserve">1. </w:t>
      </w:r>
      <w:r>
        <w:t>Товар, приобретаемый пользователем-покупателем на посреднической цифровой платформе, может предоставляться в пункте выдачи заказов пользователю-покупателю для ознакомления, распаковки и проверки, в том числе с возможностью примерки с использованием примерочных, если ими оборудован пункт выдачи заказов</w:t>
      </w:r>
    </w:p>
    <w:p>
      <w:r>
        <w:rPr>
          <w:b/>
        </w:rPr>
        <w:t xml:space="preserve">2. </w:t>
      </w:r>
      <w:r>
        <w:t>Оператор обязан утвердить правила взаимодействия оператора с владельцем пункта выдачи заказов при обороте товаров. Такие правила должны содержать в том числе нормы о распределении рисков повреждения или случайной гибели товаров, об ответственности, связанной с оборотом товаров, о порядке осуществления владельцем пункта выдачи заказов деятельности по приемке, хранению, доставке, выдаче, отправлению и возврату товаров, заказанных пользователем-покупателем на посреднической цифровой платформе</w:t>
      </w:r>
    </w:p>
    <w:p>
      <w:r>
        <w:rPr>
          <w:b/>
        </w:rPr>
        <w:t xml:space="preserve">3. </w:t>
      </w:r>
      <w:r>
        <w:t>Проведение владельцем пункта выдачи заказов денежных расчетов с пользователем-покупателем в интересах партнера-продавца, чьи товары заказаны пользователем-покупателем на посреднической цифровой платформе, не влечет признания пункта выдачи заказов торговым объектом, если иное не предусмотрено частью 4 настоящей статьи</w:t>
      </w:r>
    </w:p>
    <w:p>
      <w:r>
        <w:rPr>
          <w:b/>
        </w:rPr>
        <w:t xml:space="preserve">4. </w:t>
      </w:r>
      <w:r>
        <w:t>В случае, если в пункте выдачи заказов осуществляются выкладка, демонстрация товаров и (или) торговля товарами, не заказанными на посреднической цифровой платформе, к пункту выдачи заказов применяются требования, установленные Федеральным законом от 28 декабря 2009 года № 381-ФЗ "Об основах государственного регулирования торговой деятельности в Российской Федерации" для торговых объектов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20. Информационное взаимодействие с налоговыми органами</w:t>
      </w:r>
    </w:p>
    <w:p>
      <w:r>
        <w:t>Информационное взаимодействие операторов с налоговыми органами осуществляется в порядке и в соответствии с требованиями к такому взаимодействию, которые утверждаются Правительством Российской Федерации.</w:t>
      </w:r>
    </w:p>
    <w:p>
      <w:r>
        <w:rPr>
          <w:b/>
        </w:rPr>
        <w:t>Статья 21. Государственный контроль (надзор) за соблюдением законодательства в сфере платформенной экономики в Российской Федерации</w:t>
      </w:r>
    </w:p>
    <w:p>
      <w:r>
        <w:rPr>
          <w:b/>
        </w:rPr>
        <w:t xml:space="preserve">1. </w:t>
      </w:r>
      <w:r>
        <w:t>Предметом федерального государственного контроля (надзора) за соблюдением требований в сфере платформенной экономики является соблюдение юридическими лицами, индивидуальными предпринимателями и физическими лицами правил и требований, предусмотренных статьями 5, 6, 9 - 14, 16 и 17 настоящего Федерального закона и нормативными правовыми актами, принятыми во исполнение настоящего Федерального закона</w:t>
      </w:r>
    </w:p>
    <w:p>
      <w:r>
        <w:rPr>
          <w:b/>
        </w:rPr>
        <w:t xml:space="preserve">2. </w:t>
      </w:r>
      <w:r>
        <w:t>Федеральный государственный контроль (надзор) за соблюдением требований в сфере платформенной экономики осуществляется уполномоченным федеральным органом исполнительной власти, осуществляющим функции по контролю за соблюдением антимонопольного законодательства</w:t>
      </w:r>
    </w:p>
    <w:p>
      <w:r>
        <w:rPr>
          <w:b/>
        </w:rPr>
        <w:t xml:space="preserve">3. </w:t>
      </w:r>
      <w:r>
        <w:t>Организация и осуществление федерального государственного контроля (надзора) за соблюдением требований в сфере платформенной экономики регулируются Федеральным законом от 31 июля 2020 года № 248-ФЗ "О государственном контроле (надзоре) и муниципальном контроле в Российской Федерации"</w:t>
      </w:r>
    </w:p>
    <w:p>
      <w:r>
        <w:rPr>
          <w:b/>
        </w:rPr>
        <w:t xml:space="preserve">4. </w:t>
      </w:r>
      <w:r>
        <w:t>При осуществлении федерального государственного контроля (надзора) за соблюдением требований в сфере платформенной экономики плановые контрольные (надзорные) мероприятия не проводятся</w:t>
      </w:r>
    </w:p>
    <w:p>
      <w:r>
        <w:rPr>
          <w:b/>
        </w:rPr>
        <w:t xml:space="preserve">5. </w:t>
      </w:r>
      <w:r>
        <w:t>Федеральный государственный контроль (надзор) за соблюдением требований, предусмотренных статьей 7, статьями 8, 18 (за исключением обязательных требований, являющихся предметом иных видов федерального государственного контроля (надзора) и статьей 19 настоящего Федерального закона, а также нормативными правовыми актами, принятыми во исполнение настоящего Федерального закона, осуществляется в рамках федерального государственного контроля (надзора) в сфере законодательства о защите прав потребителей уполномоченным федеральным органом исполнительной власти, осуществляющим функции по федеральному государственному контролю (надзору) в области защиты прав потребителей</w:t>
      </w:r>
    </w:p>
    <w:p>
      <w:r>
        <w:rPr>
          <w:b/>
        </w:rPr>
        <w:t>Статья 22. Порядок применения мер понуждения к исполнению иностранными операторами требований настоящего Федерального закона</w:t>
      </w:r>
    </w:p>
    <w:p>
      <w:r>
        <w:rPr>
          <w:b/>
        </w:rPr>
        <w:t xml:space="preserve">1. </w:t>
      </w:r>
      <w:r>
        <w:t>В случае неисполнения иностранным юридическим лицом, иностранной организацией, не являющейся юридическим лицом, иностранным гражданином или лицом без гражданства - оператором посреднической цифровой платформы, сведения о которой включены в реестр посреднических цифровых платформ (далее - иностранный оператор), требований, предусмотренных настоящим Федеральным законом, в отношении иностранного оператора могут применяться меры понуждения к исполнению указанных требований, предусмотренные статьей 9 Федерального закона от 1 июля 2021 года № 236-ФЗ "О деятельности иностранных лиц в информационно-телекоммуникационной сети "Интернет" на территории Российской Федерации", на основании решения, принятого в соответствии с частью 3 настоящей статьи</w:t>
      </w:r>
    </w:p>
    <w:p>
      <w:r>
        <w:rPr>
          <w:b/>
        </w:rPr>
        <w:t xml:space="preserve">2. </w:t>
      </w:r>
      <w:r>
        <w:t>В случае включения в реестр посреднических цифровых платформ сведений о посреднической цифровой платформе, оператором которой является иностранный оператор, изменения сведений о такой платформе в указанном реестре или исключения сведений о такой платформе из указанного реестра федеральный орган исполнительной власти, уполномоченный Правительством Российской Федерации на ведение указанного реестра, представляет соответственно информацию о таких включении, изменении или исключении сведений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3. </w:t>
      </w:r>
      <w:r>
        <w:t>Правительством Российской Федерации устанавливаются порядок и основания принятия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 применении мер в соответствии с частью 1 настоящей статьи, в том числе порядок передачи контрольными (надзорными) органами сведений о допущенном иностранным оператором нарушении обязательных требований, предусмотренных настоящим Федеральным законом,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>Статья 23.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 1 октября 2026 года</w:t>
      </w:r>
    </w:p>
    <w:p>
      <w:r>
        <w:rPr>
          <w:b/>
        </w:rPr>
        <w:t xml:space="preserve">2. </w:t>
      </w:r>
      <w:r>
        <w:t>Нормативные правовые акты, принимаемые в целях реализации настоящего Федерального закона и устанавливающие обязательные требования, вступают в силу в сроки, предусмотренные данными нормативными правовыми актами, но не ранее чем по истечении девяноста дней после дня их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