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129 Гражданского процессуального кодекса Российской Федерации</w:t>
      </w:r>
    </w:p>
    <w:p>
      <w:r>
        <w:rPr>
          <w:b/>
        </w:rPr>
        <w:t>Статья 129. Отмена судебного приказа</w:t>
      </w:r>
    </w:p>
    <w:p>
      <w:r>
        <w:rPr>
          <w:b/>
        </w:rPr>
        <w:t xml:space="preserve">1. </w:t>
      </w:r>
      <w:r>
        <w:t>При поступлении в установленный срок возражений должника относительно исполнения судебного приказа судья отменяет судебный приказ. В определении об отмене судебного приказа судья разъясняет взыскателю, что заявленное им требование может быть предъявлено в порядке искового производства. Копии определения суда об отмене судебного приказа направляются сторонам не позднее трех дней после дня его вынесения</w:t>
      </w:r>
    </w:p>
    <w:p>
      <w:r>
        <w:rPr>
          <w:b/>
        </w:rPr>
        <w:t xml:space="preserve">2. </w:t>
      </w:r>
      <w:r>
        <w:t>Возражения должника, поступившие в суд по истечении установленного статьей 128 настоящего Кодекса срока, не рассматриваются судом и возвращаются лицу, которым они были поданы, за исключением случая, если это лицо обосновало невозможность представления возражений в установленный срок по независящим от него причинам, на что должно быть указано в определении об отмене судебного приказа. На это определение может быть подана частная жалоба по мотиву отсутствия уважительных причин представления должником возражений по истечении установленного срока</w:t>
      </w:r>
    </w:p>
    <w:p>
      <w:r>
        <w:rPr>
          <w:b/>
        </w:rPr>
        <w:t xml:space="preserve">3. </w:t>
      </w:r>
      <w:r>
        <w:t>В случае отмены судебного приказа о взыскании алиментов на несовершеннолетних детей и удовлетворения требований взыскателя в порядке искового производства такие требования удовлетворяются за период, в течение которого алименты подлежали взысканию согласно судебному приказу. При этом за период, предшествующий подаче заявления о вынесении судебного приказа, алименты могут быть присуждены в соответствии с пунктом 2 статьи 107 Семейного кодекса Российской Федерации.". Президент Российской Федерации В.Путин Москва, Кремль 26 октября 2024 года № 356-ФЗ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