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 и Федеральный закон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39, ст. 4539; 2010, № 31, ст. 4182; 2011, № 29, ст. 4287; № 30, ст. 4573; № 49, ст. 7067; № 50, ст. 7352; 2012, № 31, ст. 4333; 2013, № 14, ст. 1657; № 51, ст. 6699; № 52, ст. 7006; 2014, № 11, ст. 1099; № 19, ст. 2331; № 30, ст. 4217; № 52, ст. 7543; 2015, № 10, ст. 1393, 1411, 1427; № 27, ст. 3945; № 48, ст. 6706; 2016, № 1, ст. 13, 45; № 11, ст. 1493; 2017, № 31, ст. 4761; № 47, ст. 6847; 2018, № 11, ст. 1583; № 49, ст. 7523; 2019, № 8, ст. 715; № 10, ст. 894; № 31, ст. 4446; 2020, № 24, ст. 3740; № 31, ст. 5048; № 52, ст. 8588; 2021, № 27, ст. 5062, 5188; № 52, ст. 8976; 2022, № 1, ст. 13; № 29, ст. 5282; 2023, № 1, ст. 50, 71; № 31, ст. 5766; 2024, № 1, ст. 20; № 15, ст. 1967; № 23, ст. 3050, 3052; № 33, ст. 4924) следующие изменения</w:t>
      </w:r>
    </w:p>
    <w:p>
      <w:r>
        <w:t>в части 5 статьи 8 слова "статьями 99 и 101" заменить словами "пунктом 14 части 2 статьи 43, статьями 99 и 101"</w:t>
      </w:r>
    </w:p>
    <w:p>
      <w:r>
        <w:t>в статье 40: а) в части 1: пункт 3 изложить в следующей редакции: "3) если должник-гражданин, в том числе индивидуальный предприниматель: а) участвует в боевых действиях в составе Вооруженных Сил Российской Федерации, других войск, воинских формирований и органов, в проведении контртеррористической операции; б) призван на военную службу по мобилизации в Вооруженные Силы Российской Федерации; в) принимает участие в специальной военной операции; г) является военнослужащим органов федеральной службы безопасности, непосредственно выполняющим задачи по обеспечению безопасности Российской Федерации на участках, примыкающих к районам проведения специальной военной операции; д) является военнослужащим или лицом, имеющим специальное звание полиции, проходящим военную службу (службу) в войсках национальной гвардии Российской Федерации, сотрудником органов внутренних дел Российской Федерации, выполняющим задачи по оказанию содействия органам федеральной службы безопасности на участках, примыкающих к районам проведения специальной военной операции;"; дополнить пунктом 31 следующего содержания: "31) обращения взыскателя, относящегося к категориям лиц, указанным в подпунктах "а" - "д" пункта 3 настоящей части;"; б) в части 11 слова "а также по обязательствам о возмещении вреда в связи со смертью кормильца" заменить словами "по обязательствам о возмещении вреда жизни или здоровью гражданина (в том числе по обязательствам о возмещении вреда в связи со смертью кормильца), а также на требования имущественного характера, возникшие в результате совершения коррупционных правонарушений"</w:t>
      </w:r>
    </w:p>
    <w:p>
      <w:r>
        <w:t>часть 2 статьи 43 дополнить пунктом 14 следующего содержания: "14) прекращения обязательств должника по основаниям, предусмотренным частями 1 и 2 статьи 2, статьей 21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Федерации"."</w:t>
      </w:r>
    </w:p>
    <w:p>
      <w:r>
        <w:t>в части 2 статьи 44 слова "пунктами 4, 5, 10 - 13" заменить словами "пунктами 4, 5, 10 - 14"</w:t>
      </w:r>
    </w:p>
    <w:p>
      <w:r>
        <w:t>часть 6 статьи 64 изложить в следующей редакции: "6. Исполнительные действия, указанные в пункте 7 части 1 настоящей статьи, не применяются в отношении денежных средств, выплачиваемых должнику-гражданину, в том числе индивидуальному предпринимателю, в связи с наличием оснований (обстоятельств), предусмотренных подпунктами "а" - "д" пункта 3 части 1 статьи 40 настоящего Федерального закона."</w:t>
      </w:r>
    </w:p>
    <w:p>
      <w:r>
        <w:t>в части 8 статьи 81 слова "в период его участия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призыва на военную службу по мобилизации, исполнения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прохождения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заменить словами "в связи с наличием оснований (обстоятельств), предусмотренных подпунктами "а" - "д" пункта 3 части 1 статьи 40 настоящего Федерального закона"</w:t>
      </w:r>
    </w:p>
    <w:p>
      <w:r>
        <w:t>в статье 101: а) пункт 21 части 1 изложить в следующей редакции: "21) денежные средства, выплачиваемые должнику-гражданину, в том числе индивидуальному предпринимателю, в связи с наличием оснований (обстоятельств), предусмотренных подпунктами "а" - "д" пункта 3 части 1 статьи 40 настоящего Федерального закона, и не относящиеся к видам доходов, указанных в других пунктах настоящей части;"; б) часть 2 изложить в следующей редакции: "2. Обращение взыскания на виды доходов, указанные в пунктах 1 и 4 части 1 настоящей статьи, допускается при исполнении требований по алиментным обязательствам в отношении несовершеннолетних детей и по обязательствам о возмещении вреда в связи со смертью кормильца. Обращение взыскания на виды доходов, указанные в пункте 21 части 1 настоящей статьи, допускается при исполнении требований по алиментным обязательствам, по обязательствам о возмещении вреда жизни или здоровью гражданина (в том числе по обязательствам о возмещении вреда в связи со смертью кормильца), а также требований имущественного характера, возникших в результате совершения коррупционных правонарушений."</w:t>
      </w:r>
    </w:p>
    <w:p>
      <w:r>
        <w:t>в статье 112: а) часть 5 дополнить пунктом 9 следующего содержания: "9) по исполнительным документам в отношении должника-гражданина, в том числе индивидуального предпринимателя, при наличии оснований (обстоятельств) для приостановления исполнительного производства, предусмотренных подпунктами "а" - "д" пункта 3 части 1 статьи 40 настоящего Федерального закона. В этом случае ранее вынесенные и неисполненные постановления о взыскании исполнительского сбора отменяются судебным приставом-исполнителем."; б) в части 51 слова "пунктами 4, 5, 10 - 13" заменить словами "пунктами 4, 5, 10 - 14"; в) в пункте 3 части 10 слова "частью 51" заменить словами "пунктом 9 части 5 и частью 51"</w:t>
      </w:r>
    </w:p>
    <w:p>
      <w:r>
        <w:rPr>
          <w:b/>
        </w:rPr>
        <w:t>Статья 2</w:t>
      </w:r>
    </w:p>
    <w:p>
      <w:r>
        <w:t>Внести в Федеральный закон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№ 47, ст. 8108; 2023, № 1, ст. 50; № 18, ст. 3237; № 31, ст. 5774; 2024, № 1, ст. 20, 44; № 15, ст. 1965) следующие изменения: 1) в части 2 статьи 1: а) в пункте 1 слова "30 дней" заменить словами "180 дней"; б) в пункте 2 слова "30 дней" заменить словами "180 дней"; 2) дополнить статьей 21 следующего содержания: "Статья 21 1. Обязательства гражданина, призванного на военную службу по мобилизации в Вооруженные Силы Российской Федерации, военнослужащего, проходившего военную службу по призыву в Вооруженных Силах Российской Федерации (за исключением военнослужащего, замещающего воинскую должность курсанта военной профессиональной образовательной организации, военной образовательной организации высшего образования, находящихся в ведении Министерства обороны Российской Федерации), иного гражданина, не проходящего военную службу, заключивших не ранее 1 декабря 2024 года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операции, и (или) его супруги (супруга), вытекающие из кредитного договора, в случае, если до 1 декабря 2024 года вступил в законную силу судебный акт о взыскании задолженности по этим обязательствам и (или) в целях исполнения таких обязательств банку или иной кредитной организации выдан исполнительный документ и (или) по заявлениям названных организаций возбуждено исполнительное производство (исполнительный документ предъявлен к исполнению), прекращаются в части, не превышающей в совокупности 10 миллионов рублей, со дня заключения указанного контракта.</w:t>
      </w:r>
    </w:p>
    <w:p>
      <w:r>
        <w:rPr>
          <w:b/>
        </w:rPr>
        <w:t xml:space="preserve">2. </w:t>
      </w:r>
      <w:r>
        <w:t>При наступлении обстоятельств, указанных в части 1 настоящей статьи, также применяются последствия, предусмотренные частями 12 и 5 статьи 2 настоящего Федерального закона.";</w:t>
      </w:r>
    </w:p>
    <w:p>
      <w:r>
        <w:rPr>
          <w:b/>
        </w:rPr>
        <w:t xml:space="preserve">2. </w:t>
      </w:r>
      <w:r>
        <w:t>в статье 3:</w:t>
      </w:r>
    </w:p>
    <w:p>
      <w:r>
        <w:rPr>
          <w:b/>
        </w:rPr>
        <w:t xml:space="preserve">2. </w:t>
      </w:r>
      <w:r>
        <w:t>в части 3 слова "30 дней" заменить словами "180 дней"</w:t>
      </w:r>
    </w:p>
    <w:p>
      <w:r>
        <w:rPr>
          <w:b/>
        </w:rPr>
        <w:t xml:space="preserve">2. </w:t>
      </w:r>
      <w:r>
        <w:t>в части 6 слова "30 дней" заменить словами "180 дней"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декабря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