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3-1 Федерального закона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статью 31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2012, № 31, ст. 4320; 2021, № 24, ст. 4188; 2022, № 10, ст. 1396; № 48, ст. 8326; 2023, № 1, ст. 27, 74; № 23, ст. 4005; № 31, ст. 5792, 5800) изменение, дополнив ее частью 71 следующего содержания: "71. Контролируемые лица, в отношении транспортных средств которых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осуществляется постоянный рейд, их представители или работники, находящиеся на пунктах контроля, обязаны по требованию должностного лица, уполномоченного на проведение постоянного рейда, обеспечить прохождение весового и габаритного контроля.".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