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признании утратившей силу части 4 статьи 10 Федерального закона "О государственной информационной системе жилищно-коммунального хозяйства"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2009, № 39, ст. 4542; 2011, № 23, ст. 3263; 2012, № 53, ст. 7596; 2014, № 30, ст. 4264; 2015, № 27, ст. 3967; 2016, № 27, ст. 4288; 2017, № 31, ст. 4806; № 52, ст. 7939; 2018, № 1, ст. 69; № 15, ст. 2030; № 32, ст. 5134; № 49, ст. 7507; № 53, ст. 8484; 2019, № 22, ст. 2672; 2020, № 22, ст. 3377; 2021, № 1, ст. 33; № 18, ст. 3064; 2022, № 24, ст. 3925; № 27, ст. 4618; 2023, № 26, ст. 4684; № 32, ст. 6173; № 49, ст. 8678; № 51, ст. 9166; 2024, № 15, ст. 1960; № 33, ст. 4928) следующие изменения</w:t>
      </w:r>
    </w:p>
    <w:p>
      <w:r>
        <w:t>в части 2 статьи 44: а) пункт 32 признать утратившим силу; б) в пункте 33 слова "или иных информационных систем" заменить словами "или созданной на основании решения высшего исполнительного органа субъекта Российской Федерации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 (далее - региональная информационная система),"</w:t>
      </w:r>
    </w:p>
    <w:p>
      <w:r>
        <w:t>в статье 45: а) в части 4 слова "либо направлено каждому собственнику" заменить словами "а также направлено каждому собственнику", слова "под роспись," заменить словами "под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дом)"; б) дополнить частью 41 следующего содержания: "41. Информация о размещенном (сформированном)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"Единый портал государственных и муниципальных услуг (функций)" (далее - единый портал государственных и муниципальных услуг)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частей 4 и 5 статьи 471 настоящего Кодекса."; в) часть 6 после слов "в письменной форме" дополнить словами "либо с использованием системы или региональной информационной системы"</w:t>
      </w:r>
    </w:p>
    <w:p>
      <w:r>
        <w:t>часть 1 статьи 46 дополнить предложением следующего содержания: "Информация о размещенных (сформированных)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хозяйства."</w:t>
      </w:r>
    </w:p>
    <w:p>
      <w:r>
        <w:t>в статье 471: а) часть 2 изложить в следующей редакции: "2.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доме, принятых на их общих собраниях, итогов голосований, протоколов общих собраний собственников помещений в многоквартирном доме, хранение таких решений и протоколов общих собраний собственников помещений в многоквартирном доме осуществляются с учетом положений частей 3 и 4 статьи 46 настоящего Кодекса."; б) в части 21 слова ",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системы" исключить; в) пункт 4 части 4 дополнить словами ", и время приема администратором общего собрания таких решений в срок не позднее сорока восьми часов до окончания проведения голосования"; г) часть 5 после слов "посредством системы" дополнить словами ", а также размещает сообщение о проведении общего собрания собственников помещений в многоквартирном доме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дом)"; д) часть 10 изложить в следующей редакции: "10. Администратор общего собрания обязан указать в системе сведения о лице, участвующем в голосовании, сведения о документе, подтверждающем право собственности лица, участвующего в голосовании, на помещение в соответствующем многоквартирном доме,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доме,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"за", "против" или "воздержался", и страховой номер индивидуального лицевого счета собственника помещения в многоквартирном доме, а также разместить в системе электронный образ такого решения в течение двадцати четырех часов с момента получения такого решения."; е) часть 13 изложить в следующей редакции: "13. Информация о размещенных (сформированных) в системе сообщениях о проведении общих собраний собственников помещений в многоквартирном доме, решениях собственников помещений в многоквартирном доме по вопросам повестки дня общего собрания собственников помещений в многоквартирном доме, принятых на их общих собраниях, об итогах голосований,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услуг. Информация, направляемая в систему или на единый портал государственных и муниципальных услуг по указанным в настоящей части вопросам, признается юридически значимым сообщением, которое считается полученным:</w:t>
      </w:r>
    </w:p>
    <w:p>
      <w:r>
        <w:t>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</w:p>
    <w:p>
      <w:r>
        <w:t>в момент входа соответствующего лица в личный кабинет в системе."; ж) дополнить частью 15 следующего содержания: "15. Субъект Российской Федерации,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системы, вправе получать из системы информационные электронные сообщения о размещенных (сформированных) в системе сообщениях о проведении общих собраний собственников помещений в многоквартирном доме, решениях собственников помещений в многоквартирном доме по вопросам повестки дня общего собрания собственников помещений в многоквартирном доме, принятых на их общих собраниях, об итогах голосований, протоколах общих собраний собственников помещений в многоквартирном доме. При этом состав и порядок получения из системы информационных электронных сообщений устанавливаются в соответствии с порядком хранения, обработки и предоставления информации, содержащейся в системе,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хозяйства."</w:t>
      </w:r>
    </w:p>
    <w:p>
      <w:r>
        <w:rPr>
          <w:b/>
        </w:rPr>
        <w:t>Статья 2</w:t>
      </w:r>
    </w:p>
    <w:p>
      <w:r>
        <w:t>Часть 4 статьи 10 Федерального закона от 21 июля 2014 года № 209-ФЗ "О государственной информационной системе жилищно-коммунального хозяйства" (Собрание законодательства Российской Федерации, 2014, № 30, ст. 4210; 2021, № 24, ст. 4232) признать утратившей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Собственники помещений в многоквартирном доме, принявшие до дня вступления в силу настоящего Федерального закона на общем собрании собственников помещений в многоквартирном доме решение об использовании иной информационной системы для проведения общего собрания собственников помещений в многоквартирном доме, вправе использовать такую информационную систему для проведения общих собраний собственников помещений в многоквартирном доме, если сообщения об их проведении были направлены собственникам помещений в многоквартирном доме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