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6-4 Федерального закона "Об органах принудительного исполнения Российской Федерации"</w:t>
      </w:r>
    </w:p>
    <w:p>
      <w:r>
        <w:rPr>
          <w:b/>
        </w:rPr>
        <w:t>Статья 1</w:t>
      </w:r>
    </w:p>
    <w:p>
      <w:r>
        <w:t>Внести в статью 64 Федерального закона от 21 июля 1997 года № 118-ФЗ "Об органах принудительного исполнения Российской Федерации" (Собрание законодательства Российской Федерации, 1997, № 30, ст. 3590; 2019, № 40, ст. 5488) следующие изменения: 1) пункт 3 после слова "регламентируются" дополнить словами "настоящим Федеральным законом,"; 2) дополнить пунктами 31 и 32 следующего содержания: "31. Категории федеральных государственных гражданских служащих, которые замещают должности федеральной государственной гражданской службы в органах принудительного исполнения и при исполнении служебных обязанностей носят форменную одежду и знаки различия, а также описания форменной одежды и знаков различия, нормы снабжения вещевым имуществом таких федеральных государственных гражданских служащих устанавливаются Правительством Российской Федерации.</w:t>
      </w:r>
    </w:p>
    <w:p>
      <w:r>
        <w:rPr>
          <w:b/>
        </w:rPr>
        <w:t xml:space="preserve">32. </w:t>
      </w:r>
      <w:r>
        <w:t>Правила ношения форменной одежды и знаков различия и порядок учета, хранения, выдачи и списания вещевого имущества федеральных государственных гражданских служащих, указанных в пункте 31 настоящей статьи, утверждаются главным судебным приставом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