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25-1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статью 251 Федерального закона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2015, № 27, ст. 3947; 2016, № 1, ст. 28; № 27, ст. 4198; 2017, № 49, ст. 7328; 2018, № 1, ст. 89; № 32, ст. 5106; № 49, ст. 7524) изменение, дополнив ее частью 1110 следующего содержания: "1110. Для исполнения корпорацией развития малого и среднего предпринимательства обязательств по независимым гарантиям, выдаваемым указанной корпорацией в соответствии с пунктом 10 части 4 настоящей статьи в целях обеспечения исполнения обязательств субъектов малого и среднего предпринимательства, корпорации развития малого и среднего предпринимательства предоставляется государственная поддержка за счет средств федерального бюджета в порядке, формах и размерах, которые определяются в соответствии с бюджетным законодательством Российской Федерации. Предоставление такой государственной поддержки одновременно в разных формах не допускается.".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2019 года</w:t>
      </w:r>
    </w:p>
    <w:p>
      <w:r>
        <w:rPr>
          <w:b/>
        </w:rPr>
        <w:t xml:space="preserve">2. </w:t>
      </w:r>
      <w:r>
        <w:t>Предоставление государственной поддержки, предусмотренной частью 1110 статьи 251 Федерального закона от 24 июля 2007 года № 209-ФЗ "О развитии малого и среднего предпринимательства в Российской Федерации", допускается до 31 декабря 2029 года включительно в течение периода осуществления акционерным обществом "Федеральная корпорация по развитию малого и среднего предпринимательства" деятельности в качестве института развития в сфере малого и среднего предпринимательства и участника национальной гарантийной системы в пределах объемов бюджетных ассигнований федерального бюджета, предусмотренных в федеральном законе о федеральном бюджете на текущий финансовый год и плановый период на цели исполнения обязательств этого акционерного общества</w:t>
      </w:r>
    </w:p>
    <w:p>
      <w:r>
        <w:rPr>
          <w:b/>
        </w:rPr>
        <w:t xml:space="preserve">2. </w:t>
      </w:r>
      <w:r>
        <w:t>по независимым гарантиям, выдаваемым этим акционерным обществом в соответствии с пунктом 10 части 4 статьи 251 Федерального закона от 24 июля 2007 года № 209-ФЗ "О развитии малого и среднего предпринимательства в Российской Федерации" в 2019 - 2024 годах в целях обеспечения исполнения обязательств субъектов малого и среднего предпринимательства по кредитным договорам, заключенным субъектами малого и среднего предпринимательства с российскими кредитными организациями в 2019 - 2024 годах</w:t>
      </w:r>
    </w:p>
    <w:p>
      <w:r>
        <w:rPr>
          <w:b/>
        </w:rPr>
        <w:t xml:space="preserve">2. </w:t>
      </w:r>
      <w:r>
        <w:t>по поручительствам и независимым гарантиям, выдаваемым этим акционерным обществом в соответствии с пунктом 10 части 4 статьи 251 Федерального закона от 24 июля 2007 года № 209-ФЗ "О развитии малого и среднего предпринимательства в Российской Федерации" в 2021 - 2024 годах в целях обеспечения исполнения обязательств, указанных в пункте 1 части 1 статьи 171 указанного Федерального закона (за исключением обязательств, предусмотренных пунктом 1 настоящей части), возникших в 2021 - 2024 годах. (Часть в редакции Федерального закона от 02.07.2021 № 332-ФЗ)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