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рассмотрения обращений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мая 2006 года № 59-ФЗ "О порядке рассмотрения обращений граждан Российской Федерации" (Собрание законодательства Российской Федерации, 2006, № 19, ст. 2060; 2010, № 31, ст. 4196; 2017, № 49, ст. 7327; 2023, № 32, ст. 6212) следующие изменения</w:t>
      </w:r>
    </w:p>
    <w:p>
      <w:r>
        <w:t>пункт 1 статьи 4 изложить в следующей редакции: "1)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самоуправления;"</w:t>
      </w:r>
    </w:p>
    <w:p>
      <w:r>
        <w:t>статью 6 дополнить частью 3 следующего содержания: "3.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уведомлений."</w:t>
      </w:r>
    </w:p>
    <w:p>
      <w:r>
        <w:t>часть 3 статьи 7 после слов "Едином портале" дополнить словами "или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гражданина"</w:t>
      </w:r>
    </w:p>
    <w:p>
      <w:r>
        <w:t>в части 4 статьи 10 первое предложение изложить в следующей редакции: "Ответ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30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