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86 Федерального закона от 22 апреля 1996 года № 39-ФЗ "О рынке ценных бумаг" (Собрание законодательства Российской Федерации, 1996, № 17, ст. 1918; 2011, № 50, ст. 7357; 2013, № 30, ст. 4084; 2015, № 27, ст. 4001; № 29, ст. 4357; 2020, № 30, ст. 4738) дополнить пунктами 52 и 53 следующего содержания: "52. Держатели реестра и депозитарии обязаны предоставлять в объеме, предусмотренном указом Президента Российской Федерации, сведения о ценных бумагах должностным лицам, перечень которых определяется Президентом Российской Федерации, по их запросам, направленным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года № 273-ФЗ "О противодействии коррупции", другими федеральными законами в целях противодействия коррупции, при наличии у соответствующих держателей реестра и депозитариев запрашиваемых сведений в отношении: 1) граждан, претендующих на замещение государственных должностей Российской Федерации; 2) граждан, претендующих на замещение государственных должностей субъектов Российской Федерации, муниципальных должностей; 3) граждан, претендующих на замещение должностей федеральной государственной службы, должностей государственной гражданской службы субъектов Российской Федерации, должностей муниципальной службы; 4) граждан, претендующих на замещение должностей членов Совета директоров Банка России, должностей в Банке России, включенных в перечень, утвержденный Советом директоров Банка России; 5) граждан, претендующих на замещение должностей главного финансового уполномоченного и финансовых уполномоченных в сферах финансовых услуг, руководителя службы обеспечения деятельности финансового уполномоченного; 6) граждан, претендующих на замещение должностей в государственных внебюджетных фондах, государственных корпорациях (компаниях), иных организациях, созданных Российской Федерацией на основании федеральных законов, публично-правовых компаниях, назначение на которые и освобождение от которых осуществляются Президентом Российской Федерации или Правительством Российской Федерации, либо должностей, включенных в перечни, установленные нормативными правовыми актами Российской Федерации и нормативными правовыми актами этих фондов, локальными нормативными актами таких корпораций (компаний), организаций, публично-правовых компаний; 7) граждан, претендующих на замещение должностей руководителей государственных (муниципальных) учреждений; 8) граждан, претендующих на замещение отдельных должностей, включенных в перечни, установленные федеральными государственными органами, на основании трудового договора в организациях, создаваемых для выполнения задач, поставленных перед федеральными государственными органами; 9) граждан, претендующих на замещение должности атамана Всероссийского казачьего общества; 10) лиц, замещающих (занимающих) должности, указанные в подпунктах 1 - 3, 5 - 9 настоящего пункта, должность атамана войскового казачьего общества, внесенного в государственный реестр казачьих обществ в Российской Федерации, а также лиц, замещающих (занимающих) должности членов Совета директоров Банка России и должности в Банке России; 11) государственных гражданских служащих Российской Федерации и граждан, претендующих на включение в федеральный кадровый резерв на государственной гражданской службе Российской Федерации; 12) супруг (супругов) и несовершеннолетних детей граждан и лиц, указанных в подпунктах 1 - 11 настоящего пункта.</w:t>
      </w:r>
    </w:p>
    <w:p>
      <w:r>
        <w:rPr>
          <w:b/>
        </w:rPr>
        <w:t xml:space="preserve">53. </w:t>
      </w:r>
      <w:r>
        <w:t>Сведения, указанные в пункте 52 настоящей статьи, предоставляются в порядке и сроки, которые установлены Банком России."</w:t>
      </w:r>
    </w:p>
    <w:p>
      <w:r>
        <w:rPr>
          <w:b/>
        </w:rPr>
        <w:t>Статья 2</w:t>
      </w:r>
    </w:p>
    <w:p>
      <w:r>
        <w:t>Внести в Федеральный закон от 30 декабря 2004 года № 218-ФЗ "О кредитных историях" (Собрание законодательства Российской Федерации, 2005, № 1, ст. 44; № 30, ст. 3121; 2007, № 31, ст. 4011; 2011, № 15, ст. 2038; № 29, ст. 4291; № 49, ст. 7067; 2013, № 51, ст. 6683; 2014, № 26, ст. 3395; 2015, № 27, ст. 3945; 2016, № 27, ст. 4164; 2018, № 32, ст. 5120; 2020, № 31, ст. 5061; 2023, № 1, ст. 16; № 31, ст. 5778; 2024, № 10, ст. 1306; № 48, ст. 7214) следующие изменения</w:t>
      </w:r>
    </w:p>
    <w:p>
      <w:r>
        <w:t>в статье 6: а) часть 1 дополнить пунктом 9 следующего содержания: "9) должностным лицам, перечень которых определяется Президентом Российской Федерации,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года № 273-ФЗ "О противодействии коррупции", другими федеральными законами в целях противодействия коррупции, - по их запросам титульную, основную, дополнительную (закрытую) и информационную части кредитной истории. Требования к составу запроса кредитного отчета, порядок и сроки его предоставления из бюро кредитных историй указанным должностным лицам устанавливаются Банком России."; б) часть 14 дополнить предложением следующего содержания: "Не считается разглашением полученной в соответствии с пунктом 9 части 1 настоящей статьи информации о титульной, основной, дополнительной (закрытой) и информационной части кредитной истории ее передача работникам (сотрудникам) подразделений по профилактике коррупционных и иных правонарушений (должностным лицам, ответственным за работу по профилактике коррупционных и иных правонарушений) и сотрудникам органов субъектов Российской Федерации по профилактике коррупционных и иных правонарушений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года № 273-ФЗ "О противодействии коррупции", другими федеральными законами в целях противодействия коррупции."</w:t>
      </w:r>
    </w:p>
    <w:p>
      <w:r>
        <w:t>в статье 13: а) часть 5 изложить в следующей редакции: "5. Из Центрального каталога кредитных историй предоставляется информация о бюро кредитных историй, в которых хранится кредитная история субъекта кредитной истории, на безвозмездной основе по форме и в порядке, которые установлены Банком России:</w:t>
      </w:r>
    </w:p>
    <w:p>
      <w:r>
        <w:t>указанному субъекту кредитной истории</w:t>
      </w:r>
    </w:p>
    <w:p>
      <w:r>
        <w:t>пользователям кредитной истории</w:t>
      </w:r>
    </w:p>
    <w:p>
      <w:r>
        <w:t>должностным лицам, перечень которых определяется Президентом Российской Федерации,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года № 273-ФЗ "О противодействии коррупции", другими федеральными законами в целях противодействия коррупции</w:t>
      </w:r>
    </w:p>
    <w:p>
      <w:r>
        <w:t>нотариусам в связи с необходимостью осуществления проверки состава наследственного имущества при совершении нотариальных действий по выдаче свидетельства о праве на наследство."; б) дополнить частью 73 следующего содержания: "73. Должностные лица, перечень которых определяется Президентом Российской Федерации,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года № 273-ФЗ "О противодействии коррупции", другими федеральными законами в целях противодействия коррупции, направляют запросы о предоставлении информации о бюро кредитных историй, в которых хранится кредитная история субъекта кредитной истории,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государственной информационной системы в области противодействия коррупции "Посейдон" (далее - ГИС "Посейдон"). При отсутствии технической возможности направления таких запросов в виде электронного сообщения с использованием единой системы межведомственного электронного взаимодействия или ГИС "Посейдон" должностные лица, перечень которых определяется Президентом Российской Федерации, направляют такие запросы в Банк России в виде документов на бумажном носителе посредством почтовой связи. При этом в каждом документе должна быть указана информация об отсутствии технической возможности направления запроса о предоставлении информации о бюро кредитных историй, в которых хранится кредитная история субъекта кредитной истории, в виде электронного сообщения с использованием единой системы межведомственного электронного взаимодействия или ГИС "Посейдон". Ответ на такой запрос, поступивший в виде документа на бумажном носителе посредством почтовой связи, направляется Банком России в виде документа на бумажном носителе в течение пяти рабочих дней со дня поступления такого запроса в Банк России или в срок, указанный в таком запросе, если этот срок превышает пять рабочих дней со дня поступления такого запроса в Банк России. Требования к составу запроса о предоставлении информации о бюро кредитных историй, в которых хранится кредитная история субъекта кредитной истории, направляемого в Центральный каталог кредитных историй в виде электронного сообщения или в Банк России в виде документа на бумажном носителе, устанавливаются Банком России. Не считается разглашением полученной в соответствии с настоящей частью информации о бюро кредитных историй, в которых хранится кредитная история субъекта кредитной истории, ее передача работникам (сотрудникам) подразделений по профилактике коррупционных и иных правонарушений (должностным лицам, ответственным за работу по профилактике коррупционных и иных правонарушений) и сотрудникам органов субъектов Российской Федерации по профилактике коррупционных и иных правонарушений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доходах, расходах, об имуществе и обязательствах имущественного характера, соблюдения 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года № 273-ФЗ "О противодействии коррупции", другими федеральными законами в целях противодействия коррупции."</w:t>
      </w:r>
    </w:p>
    <w:p>
      <w:r>
        <w:rPr>
          <w:b/>
        </w:rPr>
        <w:t>Статья 3</w:t>
      </w:r>
    </w:p>
    <w:p>
      <w:r>
        <w:t>В подпункте "а" пункта 3 статьи 3 Федерального закона от 23 ноября 2024 года № 407-ФЗ "О внесении изменений в отдельные законодательные акты Российской Федерации" (Собрание законодательства Российской Федерации, 2024, № 48, ст. 7214) слова "в части 5" заменить словами "в пункте 4 части 5", слова "года № 4462-I," заменить словами "года № 4462-I".</w:t>
      </w:r>
    </w:p>
    <w:p>
      <w:r>
        <w:rPr>
          <w:b/>
        </w:rPr>
        <w:t>Статья 4</w:t>
      </w:r>
    </w:p>
    <w:p>
      <w:r>
        <w:t>Технические условия информационного взаимодействия Центрального каталога кредитных историй с государственной информационной системой в области противодействия коррупции "Посейдон" (далее - ГИС "Посейдон"), в том числе сроки реализации организационно-технических и иных мер по обеспечению указанного взаимодействия, определяются Центральным банком Российской Федерации (Банком России) по согласованию с координатором ГИС "Посейдон" и оператором ГИС "Посейдон", определенными Президентом Российской Федерации.</w:t>
      </w:r>
    </w:p>
    <w:p>
      <w:r>
        <w:rPr>
          <w:b/>
        </w:rPr>
        <w:t>Статья 5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