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инвестиционных фондах" и отдельные законодательные акты Российской Федерации</w:t>
      </w:r>
    </w:p>
    <w:p>
      <w:r>
        <w:rPr>
          <w:b/>
        </w:rPr>
        <w:t>Статья 1</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2009, № 48, ст. 5731; 2010, № 17, ст. 1988; № 31, ст. 4193; 2011, № 48, ст. 6728; № 49, ст. 7040; 2012, № 31, ст. 4334; 2013, № 26, ст. 3207; № 27, ст. 3477; № 30, ст. 4084; № 51, ст. 6699; 2014, № 11, ст. 1098; 2015, № 27, ст. 4001; № 29, ст. 4357; 2016, № 1, ст. 47; № 23, ст. 3301; № 27, ст. 4225; 2017, № 31, ст. 4830; 2018, № 1, ст. 66, 70, 90; 2019, № 18, ст. 2199; № 30, ст. 4150; № 49, ст. 6953; 2020, № 30, ст. 4738; 2021, № 27, ст. 5171; 2023, № 1, ст. 16; № 32, ст. 6154, 6174; 2024, № 1, ст. 12; № 31, ст. 4458; № 33, ст. 4983; № 48, ст. 7197) следующие изменения: 1) в статье 12: а) часть первую дополнить словами ", за исключением случая, установленного частью шестой настоящей статьи"; б) дополнить частью шестой следующего содержания: "Срок действия договора доверительного управления закрытым паевым инвестиционным фондом, инвестиционные паи которого ограничены в обороте, указываемый в правилах доверительного управления этим паевым инвестиционным фондом, не должен превышать 49 лет с начала срока его формирования."; 2) в статье 14: а) в пункте 1: в абзаце первом слова "право на получение дохода от доверительного управления имуществом, составляющим этот фонд, если правилами доверительного управления этим фондом предусмотрена выплата такого дохода, право на получение денежной компенсации при прекращении договора доверительного управления паевым инвестиционным фондом со всеми владельцами инвестиционных паев этого фонда (прекращении паевого инвестиционного фонда)" заменить словами "а также право на получение денежной компенсации либо в случаях, предусмотренных настоящей статьей, выдел указанной доли при погашении инвестиционного пая"; абзац пятый дополнить словами ", если иное не предусмотрено настоящим Федеральным законом"; дополнить абзацем девятым следующего содержания: "Инвестиционный пай удостоверяет право на получение дохода от доверительного управления имуществом, составляющим паевой инвестиционный фонд, если это предусмотрено правилами доверительного управления этим фондом."; б) абзац второй пункта 4 после слов "в соответствии с подпунктом 3 пункта 6 статьи 17" дополнить словами "и пунктом 13 статьи 18"; 3) абзац первый пункта 8 статьи 141 дополнить словами ", преимущественного права приобретения инвестиционных паев, выдаваемых после завершения (окончания) формирования закрытого паевого инвестиционного фонда, и преимущественного права приобретения инвестиционных паев при их отчуждении"; 4) дополнить статьей 141-1 следующего содержания: "Статья 141-1. Инвестиционные паи закрытого паевого инвестиционного фонда разных классов 1. Правилами доверительного управления закрытым паевым инвестиционным фондом, инвестиционные паи которого ограничены в обороте, могут быть предусмотрены классы инвестиционных паев, удостоверяющих разные права, перечни которых предусмотрены пунктом 2 настоящей статьи. Инвестиционные паи одного класса удостоверяют одинаковые права. Инвестиционные паи всех классов удостоверяют права, указанные в абзаце первом пункта 1 статьи 14 настоящего Федерального закона. Правила доверительного управления закрытым паевым инвестиционным фондом, предусматривающие инвестиционные паи разных классов, не могут предусматривать неполную оплату инвестиционных паев при их выдаче. Правила доверительного управления закрытым паевым инвестиционным фондом, предусматривающие инвестиционные паи разных классов, должны предусматривать одинаковые условия выдачи, погашения и отчуждения инвестиционных паев одного класса.</w:t>
      </w:r>
    </w:p>
    <w:p>
      <w:r>
        <w:rPr>
          <w:b/>
        </w:rPr>
        <w:t xml:space="preserve">2. </w:t>
      </w:r>
      <w:r>
        <w:t>Правила доверительного управления закрытым паевым инвестиционным фондом, предусматривающие инвестиционные паи разных классов, должны содержать перечни прав, удостоверенных инвестиционными паями разных классов. При этом перечень прав, удостоверенных инвестиционными паями одного класса, может включать или не включать</w:t>
      </w:r>
    </w:p>
    <w:p>
      <w:r>
        <w:rPr>
          <w:b/>
        </w:rPr>
        <w:t xml:space="preserve">3. </w:t>
      </w:r>
      <w:r>
        <w:t>Инвестиционные паи разных классов могут удостоверять разный объем прав на получение дохода от доверительного управления паевым инвестиционным фондом, в том числе разные сроки, периодичность выплаты и размер такого дохода</w:t>
      </w:r>
    </w:p>
    <w:p>
      <w:r>
        <w:rPr>
          <w:b/>
        </w:rPr>
        <w:t xml:space="preserve">4. </w:t>
      </w:r>
      <w:r>
        <w:t>Если это предусмотрено правилами доверительного управления закрытым паевым инвестиционным фондом, инвестиционные паи определенного класса могут предоставлять при принятии решения общим собранием владельцев инвестиционных паев количество голосов, не соответствующее количеству этих инвестиционных паев</w:t>
      </w:r>
    </w:p>
    <w:p>
      <w:r>
        <w:rPr>
          <w:b/>
        </w:rPr>
        <w:t xml:space="preserve">5. </w:t>
      </w:r>
      <w:r>
        <w:t>Если правила доверительного управления закрытым паевым инвестиционным фондом предусматривают инвестиционные паи разных классов, инвестиционные паи хотя бы одного класса должны предоставлять их владельцам право голоса при принятии решения общим собранием владельцев инвестиционных паев по всем вопросам компетенции общего собрания владельцев инвестиционных паев</w:t>
      </w:r>
    </w:p>
    <w:p>
      <w:r>
        <w:rPr>
          <w:b/>
        </w:rPr>
        <w:t xml:space="preserve">6. </w:t>
      </w:r>
      <w:r>
        <w:t>Если инвестиционные паи определенного класса не предоставляют их владельцам право голоса при принятии решения общим собранием владельцев инвестиционных паев ни по одному вопросу компетенции общего собрания владельцев инвестиционных паев (далее - инвестиционные паи, не предоставляющие право голоса), правила доверительного управления закрытым паевым инвестиционным фондом должны предусматривать право их владельцев на получение дохода от доверительного управления этим фондом. Внесение в правила доверительного управления закрытым паевым инвестиционным фондом изменений и дополнений, предусматривающих изменение прав, удостоверенных инвестиционными паями, не предоставляющими право голоса, не допускается</w:t>
      </w:r>
    </w:p>
    <w:p>
      <w:r>
        <w:rPr>
          <w:b/>
        </w:rPr>
        <w:t xml:space="preserve">7. </w:t>
      </w:r>
      <w:r>
        <w:t>Владельцы инвестиционных паев, имеющие право голоса при принятии решения общим собранием владельцев инвестиционных паев только по некоторым вопросам компетенции общего собрания владельцев инвестиционных паев, также имеют право голоса при принятии решения общим собранием владельцев инвестиционных паев по вопросу внесения в правила доверительного управления закрытым паевым инвестиционным фондом изменений и дополнений, ограничивающих их права</w:t>
      </w:r>
    </w:p>
    <w:p>
      <w:r>
        <w:rPr>
          <w:b/>
        </w:rPr>
        <w:t xml:space="preserve">8. </w:t>
      </w:r>
      <w:r>
        <w:t>Изменение типа паевого инвестиционного фонда, правила доверительного управления которым предусматривают инвестиционные паи разных классов, не допускается.";</w:t>
      </w:r>
    </w:p>
    <w:p>
      <w:r>
        <w:rPr>
          <w:b/>
        </w:rPr>
        <w:t xml:space="preserve">2. </w:t>
      </w:r>
      <w:r>
        <w:t>В день получения требования о проведении заседания общего собрания или заочного голосования, подписанного всеми владельцами инвестиционных паев закрытого паевого инвестиционного фонда, управляющая компания дает лицу, осуществляющему ведение реестра владельцев инвестиционных паев этого фонда, распоряжение о внесении записи по лицевым счетам об ограничении распоряжения инвестиционными паями до получения от нее распоряжения о проведении конвертации инвестиционных паев либо о внесении записи по лицевым счетам о снятии такого ограничения. Управляющая компания в день вступления в силу изменений и дополнений в правила доверительного управления закрытым паевым инвестиционным фондом, предусматривающих инвестиционные паи разных классов, дает лицу, осуществляющему ведение реестра владельцев инвестиционных паев этого фонда, распоряжение о проведении конвертации инвестиционных паев в соответствии с решением общего собрания. Конвертация инвестиционных паев проводится без заявлений владельцев инвестиционных паев. Если общим собранием не было принято решение о внесении изменений и дополнений в правила доверительного управления закрытым паевым инвестиционным фондом, предусматривающих инвестиционные паи разных классов, управляющая компания не позднее трех рабочих дней с даты проведения заседания общего собрания или с даты окончания приема бюллетеней для голосования при заочном голосовании дает лицу, осуществляющему ведение реестра владельцев инвестиционных паев этого фонда, распоряжение о внесении записи по лицевым счетам о снятии ограничения распоряжения инвестиционными паями</w:t>
      </w:r>
    </w:p>
    <w:p>
      <w:r>
        <w:rPr>
          <w:b/>
        </w:rPr>
        <w:t xml:space="preserve">3. </w:t>
      </w:r>
      <w:r>
        <w:t>Номинальный держатель, по лицевому счету (счету депо) номинального держателя которого внесена запись об ограничении распоряжения инвестиционными паями, запись о снятии такого ограничения или запись, связанная с конвертацией инвестиционных паев, вносит такие же записи по всем счетам депо в отношении указанных инвестиционных паев на основании отчета о проведении операции по его лицевому счету (счету депо) номинального держателя без поручения депонентов.";</w:t>
      </w:r>
    </w:p>
    <w:p>
      <w:r>
        <w:rPr>
          <w:b/>
        </w:rPr>
        <w:t xml:space="preserve">2. </w:t>
      </w:r>
      <w:r>
        <w:t>В случае, если правила доверительного управления закрытым паевым инвестиционным фондом предусматривают извлечение дохода от пользования имуществом, составляющим активы этого фонда, в том числе в виде арендной платы (эксплуатируемое имущество), перечень объектов инвестирования, предусмотренный подпунктом 2 пункта 1 настоящей статьи, может не включать имущество, приобретаемое для обеспечения пользования объектом инвестирования в соответствии с его назначением либо для содержания такого объекта (вспомогательное имущество).";</w:t>
      </w:r>
    </w:p>
    <w:p>
      <w:r>
        <w:rPr>
          <w:b/>
        </w:rPr>
        <w:t xml:space="preserve">8. </w:t>
      </w:r>
      <w:r>
        <w:t>Управляющая компания выплачивает доход от доверительного управления владельцам инвестиционных паев, права на которые учитываются на счете депо, открытом в депозитарии, путем перечисления денежных средств номинальному держателю, зарегистрированному в реестре владельцев инвестиционных паев. Указанная обязанность считается исполненной управляющей компанией с даты поступления денежных средств в кредитную организацию, в которой открыт специальный депозитарный счет депозитария (на счет депозитария, являющегося кредитной организацией), которому открыт лицевой счет номинального держателя лицом, осуществляющим ведение реестра владельцев инвестиционных паев. Обязанность управляющей компании по выплате дохода от доверительного управления паевым инвестиционным фондом перед владельцами инвестиционных паев, зарегистрированными в реестре владельцев инвестиционных паев, считается исполненной с даты поступления денежных средств в кредитную организацию, в которой открыт счет владельца инвестиционных паев.";</w:t>
      </w:r>
    </w:p>
    <w:p>
      <w:r>
        <w:rPr>
          <w:b/>
        </w:rPr>
        <w:t xml:space="preserve">32. </w:t>
      </w:r>
      <w:r>
        <w:t>Информация, необходимая для осуществления прав по инвестиционным паям, которую управляющая компания обязана раскрывать в соответствии с настоящим Федеральным законом, в день ее раскрытия предоставляется управляющей компанией лицу, осуществляющему ведение реестра владельцев инвестиционных паев, а также номинальным держателям, зарегистрированным в указанном реестре.";</w:t>
      </w:r>
    </w:p>
    <w:p>
      <w:r>
        <w:rPr>
          <w:b/>
        </w:rPr>
        <w:t xml:space="preserve">2. </w:t>
      </w:r>
      <w:r>
        <w:t>право на получение дохода от доверительного управления паевым инвестиционным фондом</w:t>
      </w:r>
    </w:p>
    <w:p>
      <w:r>
        <w:rPr>
          <w:b/>
        </w:rPr>
        <w:t xml:space="preserve">2. </w:t>
      </w:r>
      <w:r>
        <w:t>право владельца инвестиционных паев требовать выдела имущества, приходящегося на его долю в праве общей собственности на имущество, составляющее фонд, при погашении инвестиционного пая</w:t>
      </w:r>
    </w:p>
    <w:p>
      <w:r>
        <w:rPr>
          <w:b/>
        </w:rPr>
        <w:t xml:space="preserve">2. </w:t>
      </w:r>
      <w:r>
        <w:t>преимущественное право владельца инвестиционных паев приобретать инвестиционные паи того же класса и (или) другого класса этого фонда, выдаваемые после завершения (окончания) его формирования</w:t>
      </w:r>
    </w:p>
    <w:p>
      <w:r>
        <w:rPr>
          <w:b/>
        </w:rPr>
        <w:t xml:space="preserve">2. </w:t>
      </w:r>
      <w:r>
        <w:t>преимущественное право владельца инвестиционных паев приобретать инвестиционные паи того же класса и (или) другого класса при их отчуждении по цене предложения третьему лицу или по цене, определенной в соответствии с правилами доверительного управления закрытым паевым инвестиционным фондом</w:t>
      </w:r>
    </w:p>
    <w:p>
      <w:r>
        <w:rPr>
          <w:b/>
        </w:rPr>
        <w:t xml:space="preserve">2. </w:t>
      </w:r>
      <w:r>
        <w:t>право владельца инвестиционных паев требовать погашения всех или части принадлежащих ему инвестиционных паев в случае принятия общим собранием владельцев инвестиционных паев решения об утверждении изменений и дополнений в правила доверительного управления закрытым паевым инвестиционным фондом, если он голосовал против принятия соответствующего решения</w:t>
      </w:r>
    </w:p>
    <w:p>
      <w:r>
        <w:rPr>
          <w:b/>
        </w:rPr>
        <w:t xml:space="preserve">2. </w:t>
      </w:r>
      <w:r>
        <w:t>право голоса при принятии решения общим собранием владельцев инвестиционных паев по всем или некоторым вопросам компетенции общего собрания владельцев инвестиционных паев</w:t>
      </w:r>
    </w:p>
    <w:p>
      <w:r>
        <w:rPr>
          <w:b/>
        </w:rPr>
        <w:t xml:space="preserve">8. </w:t>
      </w:r>
      <w:r>
        <w:t>в статье 17:</w:t>
      </w:r>
    </w:p>
    <w:p>
      <w:r>
        <w:rPr>
          <w:b/>
        </w:rPr>
        <w:t xml:space="preserve">8. </w:t>
      </w:r>
      <w:r>
        <w:t>в статье 171:</w:t>
      </w:r>
    </w:p>
    <w:p>
      <w:r>
        <w:rPr>
          <w:b/>
        </w:rPr>
        <w:t xml:space="preserve">8. </w:t>
      </w:r>
      <w:r>
        <w:t>положения о том, что управляющая компания не передает имущество, составляющее закрытый паевой инвестиционный фонд, за исключением документарных ценных бумаг, на хранение специализированному депозитарию с указанием конкретных обязательных мер и мероприятий, реализуемых управляющей компанией для исполнения обязанностей, предусмотренных пунктом 21 статьи 39 настоящего Федерального закона</w:t>
      </w:r>
    </w:p>
    <w:p>
      <w:r>
        <w:rPr>
          <w:b/>
        </w:rPr>
        <w:t xml:space="preserve">8. </w:t>
      </w:r>
      <w:r>
        <w:t>предельную совокупную сумму денежной компенсации, подлежащую выплате владельцам инвестиционных паев, голосовавшим против принятия общим собранием владельцев инвестиционных паев закрытого паевого инвестиционного фонда решения об утверждении изменений и дополнений в правила доверительного управления этим фондом.";</w:t>
      </w:r>
    </w:p>
    <w:p>
      <w:r>
        <w:rPr>
          <w:b/>
        </w:rPr>
        <w:t xml:space="preserve">8. </w:t>
      </w:r>
      <w:r>
        <w:t>в статье 18:</w:t>
      </w:r>
    </w:p>
    <w:p>
      <w:r>
        <w:rPr>
          <w:b/>
        </w:rPr>
        <w:t xml:space="preserve">8. </w:t>
      </w:r>
      <w:r>
        <w:t>дополнить статьей 181 следующего содержания: "Статья 181. Конвертация инвестиционных паев закрытого паевого инвестиционного фонда, инвестиционные паи которого ограничены в обороте 1. В правила доверительного управления закрытым паевым инвестиционным фондом, инвестиционные паи которого ограничены в обороте, могут быть внесены изменения, предусматривающие инвестиционные паи разных классов, в которые конвертируются выданные инвестиционные паи. Внесение указанных изменений допускается по решению общего собрания, принятому единогласно всеми владельцами инвестиционных паев этого фонда, заявившими требование о проведении заседания общего собрания или заочного голосования. Указанным решением определяется количество инвестиционных паев каждого класса, в которые конвертируются инвестиционные паи, принадлежащие каждому владельцу инвестиционных паев. Для принятия решения, предусмотренного настоящим пунктом, проведение заседания общего собрания или заочного голосования осуществляется только по требованию всех владельцев инвестиционных паев</w:t>
      </w:r>
    </w:p>
    <w:p>
      <w:r>
        <w:rPr>
          <w:b/>
        </w:rPr>
        <w:t xml:space="preserve">8. </w:t>
      </w:r>
      <w:r>
        <w:t>в подпункте 6 пункта 3 слова "за исключением управляющей компании этого фонда" заменить словами "за исключением случаев, предусмотренных настоящим Федеральным законом"</w:t>
      </w:r>
    </w:p>
    <w:p>
      <w:r>
        <w:rPr>
          <w:b/>
        </w:rPr>
        <w:t xml:space="preserve">8. </w:t>
      </w:r>
      <w:r>
        <w:t>в пункте 8 слова "или исключение из них" исключить</w:t>
      </w:r>
    </w:p>
    <w:p>
      <w:r>
        <w:rPr>
          <w:b/>
        </w:rPr>
        <w:t xml:space="preserve">8. </w:t>
      </w:r>
      <w:r>
        <w:t>дополнить пунктом 81 следующего содержания: "81. Исключение из правил доверительного управления паевым инвестиционным фондом указания на то, что инвестиционные паи этого фонда предназначены для квалифицированных инвесторов, допускается в случае, если правила доверительного управления этим фондом не предусматривают инвестиционные паи разных классов и если соблюдены иные условия, установленные нормативными актами Банка России в соответствии с подпунктом 41 пункта 2 статьи 55 настоящего Федерального закона. Предусмотренные настоящим пунктом изменения в правила доверительного управления паевым инвестиционным фондом подлежат регистрации Банком России в соответствии со статьей 19 настоящего Федерального закона."</w:t>
      </w:r>
    </w:p>
    <w:p>
      <w:r>
        <w:rPr>
          <w:b/>
        </w:rPr>
        <w:t xml:space="preserve">8. </w:t>
      </w:r>
      <w:r>
        <w:t>в пункте 1: дополнить подпунктом 11 следующего содержания: "11) классы инвестиционных паев, удостоверяющих разные права, с определением количества инвестиционных паев каждого класса и удостоверяемых ими прав;"; в подпункте 2 слово "физическими" исключить, дополнить словами ", а также с осуществлением прав по иным ценным бумагам, составляющим имущество паевого инвестиционного фонда"; дополнить подпунктами 5 - 7 следующего содержания: "5) положения о преимущественном праве владельцев инвестиционных паев приобретать инвестиционные паи этого паевого инвестиционного фонда по цене предложения третьему лицу или по цене, определенной в соответствии с правилами доверительного управления этим фондом, а также о порядке реализации такого преимущественного права</w:t>
      </w:r>
    </w:p>
    <w:p>
      <w:r>
        <w:rPr>
          <w:b/>
        </w:rPr>
        <w:t xml:space="preserve">8. </w:t>
      </w:r>
      <w:r>
        <w:t>дополнить пунктом 10 следующего содержания: "10. В случае, если правилами доверительного управления закрытым паевым инвестиционным фондом предусмотрены инвестиционные паи разных классов, указанные правила также должны предусматривать уникальные условные обозначения инвестиционных паев разных классов, позволяющие отличать инвестиционные паи разных классов друг от друга."</w:t>
      </w:r>
    </w:p>
    <w:p>
      <w:r>
        <w:rPr>
          <w:b/>
        </w:rPr>
        <w:t xml:space="preserve">8. </w:t>
      </w:r>
      <w:r>
        <w:t>пункт 2 после слов "составляющих не менее 10 процентов общего количества инвестиционных паев" дополнить словами ", если иное количество инвестиционных паев не предусмотрено настоящим Федеральным законом,"</w:t>
      </w:r>
    </w:p>
    <w:p>
      <w:r>
        <w:rPr>
          <w:b/>
        </w:rPr>
        <w:t xml:space="preserve">8. </w:t>
      </w:r>
      <w:r>
        <w:t>пункт 8 изложить в следующей редакции: "8. Если иное не предусмотрено абзацами вторым и третьим настоящего пункта, сообщение о проведении заседания общего собрания или заочного голосования, а также информация и материалы, предусмотренные нормативными актами Банка России, направляются всем лицам, зарегистрированным в реестре владельцев инвестиционных паев закрытого паевого инвестиционного фонда, в порядке и форме, которые предусмотрены правилами доверительного управления этим фондом. О проведении заседания общего собрания или заочного голосования должен быть уведомлен специализированный депозитарий закрытого паевого инвестиционного фонда. Если правилами доверительного управления закрытым паевым инвестиционным фондом не предусмотрено, что его инвестиционные паи предназначены для квалифицированных инвесторов, сообщение о проведении заседания общего собрания или заочного голосования должно быть также раскрыто в соответствии с требованиями настоящего Федерального закона и о проведении заседания общего собрания или заочного голосования должен быть уведомлен Банк России. Если правилами доверительного управления закрытым паевым инвестиционным фондом предусмотрены инвестиционные паи разных классов, бюллетени для голосования в случае проведения заочного голосования направляются лицам, имеющим право голоса по вопросам повестки дня при принятии решения общим собранием и зарегистрированным в реестре владельцев инвестиционных паев закрытого паевого инвестиционного фонда. Если лицом, зарегистрированным в реестре владельцев инвестиционных паев закрытого паевого инвестиционного фонда, является номинальный держатель, сообщение о проведении заседания общего собрания или заочного голосования и предусмотренные настоящим пунктом информация и материалы направляются в порядке, предусмотренном статьей 89 Федерального закона "О рынке ценных бумаг", а в случае, если правила доверительного управления закрытым паевым инвестиционным фондом предусматривают инвестиционные паи разных классов, номинальному держателю также направляется информация о классах инвестиционных паев, предоставляющих владельцам инвестиционных паев право голоса по вопросам повестки дня при принятии решения общим собранием."</w:t>
      </w:r>
    </w:p>
    <w:p>
      <w:r>
        <w:rPr>
          <w:b/>
        </w:rPr>
        <w:t xml:space="preserve">8. </w:t>
      </w:r>
      <w:r>
        <w:t>дополнить пунктом 81 следующего содержания: "81. Принявшими участие в заочном голосовании считаются лица, заполненные бюллетени для голосования которых получены лицом, осуществляющим проведение заочного голосования, не позднее дня окончания приема заполненных бюллетеней для голосования при проведении заочного голосования, а также лица, которые в соответствии со статьей 89 Федерального закона "О рынке ценных бумаг" дали номинальным держателям, осуществляющим учет их прав на инвестиционные паи, указания (инструкции) о голосовании, если сообщения об их волеизъявлении получены лицом, осуществляющим проведение заочного голосования, не позднее дня окончания приема бюллетеней для голосования при проведении заочного голосования."</w:t>
      </w:r>
    </w:p>
    <w:p>
      <w:r>
        <w:rPr>
          <w:b/>
        </w:rPr>
        <w:t xml:space="preserve">8. </w:t>
      </w:r>
      <w:r>
        <w:t>подпункт 1 пункта 9 изложить в следующей редакции: "1) утверждения изменений и дополнений в правила доверительного управления закрытым паевым инвестиционным фондом, связанных: с изменениями инвестиционной декларации, за исключением случаев, если такие изменения обусловлены изменениями нормативных актов Банка России, которыми устанавливаются дополнительные ограничения состава и структуры активов паевых инвестиционных фондов; с увеличением размера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аудиторской организации; с расширением перечня расходов управляющей компании, подлежащих оплате за счет имущества, составляющего закрытый паевой инвестиционный фонд, за исключением расходов, связанных с уплатой и (или) возмещением сумм уплаченных управляющей компанией налогов и иных обязательных платежей за счет имущества, составляющего паевой инвестиционный фонд; с введением скидок в связи с погашением инвестиционных паев или увеличением их размеров; с изменением типа паевого инвестиционного фонда; с введением, изменением или исключением положений о необходимости одобрения инвестиционным комитетом сделок за счет имущества, составляющего закрытый паевой инвестиционный фонд, и (или) действий, связанных с осуществлением прав участника хозяйственного общества, акции или доли которого составляют этот фонд, а также иных положений об инвестиционном комитете; с определением количества дополнительных инвестиционных паев закрытого паевого инвестиционного фонда (в том числе дополнительных инвестиционных паев определенного класса), которые могут быть выданы после завершения (окончания) его формирования; с изменением доли в общем количестве выданных инвестиционных паев, которая может принадлежать управляющей компании; с введением или изменением положений, направленных на раскрытие или предоставление информации о конфликте интересов управляющей компании, специализированного депозитария, положений о возможности совершения сделок, предусмотренных подпунктами 6 - 11 пункта 1 статьи 40 настоящего Федерального закона, в случаях, установленных пунктом 10 статьи 40 настоящего Федерального закона. Требования настоящего абзаца в части принятия общим собранием решений по вопросам утверждения изменений и дополнений в правила доверительного управления закрытым паевым инвестиционным фондом, связанных с введением или изменением положений о возможности совершения сделок, предусмотренных подпунктами 6 - 11 пункта 1 статьи 40 настоящего Федерального закона, не применяются к деятельности акционерного общества "Управляющая компания Российского Фонда Прямых Инвестиций" при осуществлении им деятельности по доверительному управлению закрытым паевым инвестиционным фондом "Российский Фонд Прямых Инвестиций", а также иными фондами, указанными в части 41 статьи 5 Федерального закона от 2 июня 2016 года № 154-ФЗ "О Российском Фонде Прямых Инвестиций", в случае, если все инвестиционные паи соответствующего фонда принадлежат Российской Федерации, и (или) государственной корпорации, включенной в перечень, утверждаемый решением наблюдательного совета акционерного общества "Управляющая компания Российского Фонда Прямых Инвестиций", и (или) их подконтрольным организациям, указанным в части 21 статьи 3 Федерального закона от 2 июня 2016 года № 154-ФЗ "О Российском Фонде Прямых Инвестиций"; с установлением и исключением возможности выдела имущества, составляющего закрытый паевой инвестиционный фонд, инвестиционные паи которого ограничены в обороте, в связи с погашением инвестиционных паев, а также изменением правил такого выдела, за исключением случаев, если такие изменения обусловлены изменениями нормативных актов Банка России; с установлением, изменением или исключением срока, в течение которого лицо, осуществляющее прекращение закрытого паевого инвестиционного фонда, инвестиционные паи которого ограничены в обороте, обязано осуществить расчеты с кредиторами в соответствии со статьей 32 настоящего Федерального закона; с изменением прав, удостоверенных инвестиционными паями определенного класса; с исключением указания на то, что инвестиционные паи закрытого паевого инвестиционного фонда предназначены для квалифицированных инвесторов; с установлением или исключением положения о том, что управляющая компания не передает на хранение специализированному депозитарию имущество, составляющее закрытый паевой инвестиционный фонд, инвестиционные паи которого ограничены в обороте, за исключением документарных ценных бумаг; с изменением мер и мероприятий, реализуемых управляющей компанией для исполнения обязанностей, предусмотренных пунктом 21 статьи 39 настоящего Федерального закона; с конвертацией инвестиционных паев в инвестиционные паи разных классов; с установлением или изменением предельной совокупной суммы денежной компенсации, подлежащей выплате владельцам инвестиционных паев, голосовавшим против принятия общим собранием решения об утверждении изменений и дополнений в правила доверительного управления закрытым паевым инвестиционным фондом, инвестиционные паи которого ограничены в обороте; с изменением иных положений правил доверительного управления закрытым паевым инвестиционным фондом, предусмотренных нормативными актами Банка России;"</w:t>
      </w:r>
    </w:p>
    <w:p>
      <w:r>
        <w:rPr>
          <w:b/>
        </w:rPr>
        <w:t xml:space="preserve">8. </w:t>
      </w:r>
      <w:r>
        <w:t>пункт 11 изложить в следующей редакции: "11. Решение общего собрания принимается большинством голосов от общего количества голосов, предоставляемых инвестиционными паями их владельцам на дату принятия решения о проведении заседания общего собрания или заочного голосования, если большее количество голосов не предусмотрено правилами доверительного управления закрытым паевым инвестиционным фондом. При этом количество голосов, предоставляемых владельцу инвестиционных паев при голосовании, определяется количеством принадлежащих ему инвестиционных паев, если иное не предусмотрено правилами доверительного управления закрытым паевым инвестиционным фондом, инвестиционные паи которого ограничены в обороте, в соответствии с пунктом 4 статьи 141-1 настоящего Федерального закона. Решение общего собрания по вопросу внесения в правила доверительного управления закрытым паевым инвестиционным фондом изменений и дополнений, предусматривающих ограничение прав владельцев инвестиционных паев определенного класса, считается принятым, если за такое решение также отдано не менее двух третей голосов, предоставленных всеми инвестиционными паями такого класса. Решение общего собрания по вопросу продления срока действия договора доверительного управления закрытым паевым инвестиционным фондом или решение о передаче прав и обязанностей по договору доверительного управления закрытым паевым инвестиционным фондом другой управляющей компании считается принятым, если за такое решение также отдано большинство голосов, предоставленных всеми инвестиционными паями, удостоверяющими право голоса при принятии решения общим собранием по всем вопросам компетенции общего собрания."</w:t>
      </w:r>
    </w:p>
    <w:p>
      <w:r>
        <w:rPr>
          <w:b/>
        </w:rPr>
        <w:t xml:space="preserve">8. </w:t>
      </w:r>
      <w:r>
        <w:t>дополнить пунктом 111 следующего содержания: "111. Решения, принятые общим собранием, и итоги голосования доводятся до сведения лиц, являвшихся владельцами инвестиционных паев на дату составления списка лиц, имеющих право голоса при принятии решений общим собранием, в форме отчета об итогах голосования в порядке, предусмотренном пунктом 8 настоящей статьи для направления информации и материалов, не позднее трех рабочих дней с даты проведения заседания общего собрания или с даты окончания приема бюллетеней для голосования при заочном голосовании."</w:t>
      </w:r>
    </w:p>
    <w:p>
      <w:r>
        <w:rPr>
          <w:b/>
        </w:rPr>
        <w:t xml:space="preserve">8. </w:t>
      </w:r>
      <w:r>
        <w:t>в пункте 13: слова "В случае" заменить словами "Если иное не предусмотрено правилами доверительного управления закрытым паевым инвестиционным фондом в соответствии со статьей 141-1 настоящего Федерального закона, в случае"; дополнить абзацем вторым следующего содержания: "В случае, если сумма денежной компенсации, приходящейся на общее количество инвестиционных паев, в отношении которых поданы заявки на погашение, превышает установленную правилами доверительного управления закрытым паевым инвестиционным фондом, инвестиционные паи которого ограничены в обороте, предельную совокупную сумму денежной компенсации, подлежащей выплате владельцам инвестиционных паев, голосовавшим против принятия решения об утверждении изменений и дополнений в правила доверительного управления закрытым паевым инвестиционным фондом, заявки на погашение таких инвестиционных паев удовлетворяются пропорционально заявленным требованиям."</w:t>
      </w:r>
    </w:p>
    <w:p>
      <w:r>
        <w:rPr>
          <w:b/>
        </w:rPr>
        <w:t xml:space="preserve">8. </w:t>
      </w:r>
      <w:r>
        <w:t>дополнить пунктом 131 следующего содержания: "131. В случае принятия общим собранием решения о продлении срока действия договора доверительного управления закрытым паевым инвестиционным фондом или решения о передаче прав и обязанностей по договору доверительного управления закрытым паевым инвестиционным фондом другой управляющей компании владельцы инвестиционных паев, не предоставляющих право голоса, вправе требовать от управляющей компании погашения всех или части принадлежащих им инвестиционных паев, если указанные инвестиционные паи принадлежали им на дату составления списка лиц, имеющих право голоса при принятии решений общим собранием."</w:t>
      </w:r>
    </w:p>
    <w:p>
      <w:r>
        <w:rPr>
          <w:b/>
        </w:rPr>
        <w:t xml:space="preserve">3. </w:t>
      </w:r>
      <w:r>
        <w:t>в статье 19:</w:t>
      </w:r>
    </w:p>
    <w:p>
      <w:r>
        <w:rPr>
          <w:b/>
        </w:rPr>
        <w:t xml:space="preserve">3. </w:t>
      </w:r>
      <w:r>
        <w:t>пункт 5 статьи 25 изложить в следующей редакции: "5. Выплата денежной компенсации в связи с частичным погашением инвестиционных паев закрытого паевого инвестиционного фонда без заявления владельцем инвестиционных паев требования о его погашении должна осуществляться в течение срока, определенного правилами доверительного управления закрытым паевым инвестиционным фондом, но не позднее пяти рабочих дней со дня погашения инвестиционного пая. В этом случае управляющая компания за три рабочих дня до даты частичного погашения инвестиционных паев дает лицу, осуществляющему ведение реестра владельцев инвестиционных паев этого фонда, распоряжение о внесении записи по лицевым счетам об ограничении распоряжения инвестиционными паями до получения от нее распоряжения о частичном погашении инвестиционных паев закрытого паевого инвестиционного фонда. Номинальный держатель, по лицевому счету (счету депо) номинального держателя которого внесена запись об ограничении распоряжения инвестиционными паями, запись о снятии такого ограничения или запись, связанная с частичным погашением инвестиционных паев, вносит такие же записи по всем счетам депо в отношении указанных инвестиционных паев на основании отчета о проведении операции по его лицевому счету (счету депо) номинального держателя без поручения депонентов. Выплата денежной компенсации в связи с частичным погашением инвестиционных паев закрытого паевого инвестиционного фонда осуществляется по правилам пункта 8 статьи 39 настоящего Федерального закона."</w:t>
      </w:r>
    </w:p>
    <w:p>
      <w:r>
        <w:rPr>
          <w:b/>
        </w:rPr>
        <w:t xml:space="preserve">3. </w:t>
      </w:r>
      <w:r>
        <w:t>в статье 31:</w:t>
      </w:r>
    </w:p>
    <w:p>
      <w:r>
        <w:rPr>
          <w:b/>
        </w:rPr>
        <w:t xml:space="preserve">3. </w:t>
      </w:r>
      <w:r>
        <w:t>в статье 32:</w:t>
      </w:r>
    </w:p>
    <w:p>
      <w:r>
        <w:rPr>
          <w:b/>
        </w:rPr>
        <w:t xml:space="preserve">3. </w:t>
      </w:r>
      <w:r>
        <w:t>статью 35 изложить в следующей редакции: "Статья 35. Инвестиционная декларация 1. Инвестиционная декларация акционерного инвестиционного фонда и инвестиционная декларация паевого инвестиционного фонда должны соответственно содержать:</w:t>
      </w:r>
    </w:p>
    <w:p>
      <w:r>
        <w:rPr>
          <w:b/>
        </w:rPr>
        <w:t xml:space="preserve">3. </w:t>
      </w:r>
      <w:r>
        <w:t>описание целей инвестиционной политики акционерного инвестиционного фонда и управляющей компании паевого инвестиционного фонда</w:t>
      </w:r>
    </w:p>
    <w:p>
      <w:r>
        <w:rPr>
          <w:b/>
        </w:rPr>
        <w:t xml:space="preserve">3. </w:t>
      </w:r>
      <w:r>
        <w:t>перечень объектов инвестирования</w:t>
      </w:r>
    </w:p>
    <w:p>
      <w:r>
        <w:rPr>
          <w:b/>
        </w:rPr>
        <w:t xml:space="preserve">3. </w:t>
      </w:r>
      <w:r>
        <w:t>описание рисков, связанных с инвестированием в указанные объекты инвестирования</w:t>
      </w:r>
    </w:p>
    <w:p>
      <w:r>
        <w:rPr>
          <w:b/>
        </w:rPr>
        <w:t xml:space="preserve">3. </w:t>
      </w:r>
      <w:r>
        <w:t>требования к структуре активов акционерного инвестиционного фонда и активов паевого инвестиционного фонда</w:t>
      </w:r>
    </w:p>
    <w:p>
      <w:r>
        <w:rPr>
          <w:b/>
        </w:rPr>
        <w:t xml:space="preserve">3. </w:t>
      </w:r>
      <w:r>
        <w:t>пункт 2 после слов "закрытым паевым инвестиционным фондом, инвестиционные паи которого не ограничены в обороте," дополнить словами "либо с отказом от договора с оценщиком в соответствии с пунктом 14 статьи 31 настоящего Федерального закона,"</w:t>
      </w:r>
    </w:p>
    <w:p>
      <w:r>
        <w:rPr>
          <w:b/>
        </w:rPr>
        <w:t xml:space="preserve">3. </w:t>
      </w:r>
      <w:r>
        <w:t>абзац первый пункта 21 после слов "обязанностей управляющей компании другой управляющей компании" дополнить словами ", с отказом от договора с оценщиком в соответствии с пунктом 14 статьи 31 настоящего Федерального закона"</w:t>
      </w:r>
    </w:p>
    <w:p>
      <w:r>
        <w:rPr>
          <w:b/>
        </w:rPr>
        <w:t xml:space="preserve">3. </w:t>
      </w:r>
      <w:r>
        <w:t>пункт 6 дополнить подпунктом 7 следующего содержания: "7) несоблюдения предусмотренных пунктом 81 статьи 17 настоящего Федерального закона условий исключения из правил доверительного управления этим фондом указания на то, что инвестиционные паи этого фонда предназначены для квалифицированных инвесторов."</w:t>
      </w:r>
    </w:p>
    <w:p>
      <w:r>
        <w:rPr>
          <w:b/>
        </w:rPr>
        <w:t xml:space="preserve">3. </w:t>
      </w:r>
      <w:r>
        <w:t>пункт 13 дополнить новым вторым предложением следующего содержания: "Временная администрация вправе в одностороннем порядке отказаться от договора с оценщиком, заключенного управляющей компанией в отношении паевого инвестиционного фонда, и заключить договор с другим оценщиком."</w:t>
      </w:r>
    </w:p>
    <w:p>
      <w:r>
        <w:rPr>
          <w:b/>
        </w:rPr>
        <w:t xml:space="preserve">3. </w:t>
      </w:r>
      <w:r>
        <w:t>дополнить пунктом 14 следующего содержания: "14. Специализированный депозитарий, осуществляющий прекращение паевого инвестиционного фонда, вправе в одностороннем порядке отказаться от договора с оценщиком, заключенного управляющей компанией в отношении паевого инвестиционного фонда, и заключить договор с другим оценщиком. В этом случае специализированный депозитарий несет с выбранным им оценщиком субсидиарную ответственность, предусмотренную пунктом 6 статьи 37 настоящего Федерального закона. Специализированный депозитарий, возместивший убытки, имеет право обратного требования (регресса) к оценщику в размере суммы, уплаченной им владельцам инвестиционных паев."</w:t>
      </w:r>
    </w:p>
    <w:p>
      <w:r>
        <w:rPr>
          <w:b/>
        </w:rPr>
        <w:t xml:space="preserve">3. </w:t>
      </w:r>
      <w:r>
        <w:t>пункт 2 изложить в следующей редакции: "2. После завершения расчетов в соответствии с пунктом 1 настоящей статьи лицо, осуществляющее прекращение паевого инвестиционного фонда, составляет отчет о прекращении паевого инвестиционного фонда. Требования к отчету о прекращении паевого инвестиционного фонда устанавливаются Банком России. Отчет о прекращении паевого инвестиционного фонда утверждается специализированным депозитарием этого фонда или временной администрацией, осуществляющей прекращение этого фонда, в течение десяти дней с даты получения или составления отчета. После утверждения отчета о прекращении паевого инвестиционного фонда лицо, осуществляющее прекращение этого фонда, направляет в Банк России уведомление о прекращении паевого инвестиционного фонда не позднее трех рабочих дней со дня утверждения указанного отчета. Если лицом, осуществляющим прекращение паевого инвестиционного фонда, является управляющая компания этого фонда, указанное уведомление должно быть согласовано со специализированным депозитарием этого фонда. Банк России исключает паевой инвестиционный фонд из реестра паевых инвестиционных фондов на основании уведомления лица, осуществляющего прекращение паевого инвестиционного фонда, о прекращении паевого инвестиционного фонда."</w:t>
      </w:r>
    </w:p>
    <w:p>
      <w:r>
        <w:rPr>
          <w:b/>
        </w:rPr>
        <w:t xml:space="preserve">3. </w:t>
      </w:r>
      <w:r>
        <w:t>пункты 21 и 22 признать утратившими силу</w:t>
      </w:r>
    </w:p>
    <w:p>
      <w:r>
        <w:rPr>
          <w:b/>
        </w:rPr>
        <w:t xml:space="preserve">2. </w:t>
      </w:r>
      <w:r>
        <w:t>пункт 4 статьи 38 дополнить словами ", и (или) с деятельностью в качестве единоличного исполнительного органа личного фонда, и (или) с деятельностью по доверительному управлению имуществом личного фонда"</w:t>
      </w:r>
    </w:p>
    <w:p>
      <w:r>
        <w:rPr>
          <w:b/>
        </w:rPr>
        <w:t xml:space="preserve">2. </w:t>
      </w:r>
      <w:r>
        <w:t>в статье 39:</w:t>
      </w:r>
    </w:p>
    <w:p>
      <w:r>
        <w:rPr>
          <w:b/>
        </w:rPr>
        <w:t xml:space="preserve">2. </w:t>
      </w:r>
      <w:r>
        <w:t>в случае, если правилами доверительного управления паевым инвестиционным фондом предусмотрена выплата дохода от доверительного управления этим фондом, раскрывать в соответствии с требованиями настоящего Федерального закона или, если инвестиционные паи ограничены в обороте, предоставлять владельцам инвестиционных паев информацию о дате выплаты и размере такого дохода, приходящегося на один инвестиционный пай, не позднее трех рабочих дней до даты указанной выплаты;";</w:t>
      </w:r>
    </w:p>
    <w:p>
      <w:r>
        <w:rPr>
          <w:b/>
        </w:rPr>
        <w:t xml:space="preserve">2. </w:t>
      </w:r>
      <w:r>
        <w:t>в пункте 2: подпункт 1 изложить в следующей редакции: "1) передавать имущество, принадлежащее акционерному инвестиционному фонду, и имущество, составляющее паевой инвестиционный фонд, для учета и (или) хранения специализированному депозитарию, если иное не предусмотрено настоящим Федеральным законом, иными нормативными правовыми актами Российской Федерации, нормативными актами Банка России или правилами доверительного управления закрытым паевым инвестиционным фондом, инвестиционные паи которого ограничены в обороте, в соответствии с настоящим Федеральным законом;"; подпункт 8 после слов "с агентом по выдаче, обмену и погашению инвестиционных паев," дополнить словами "лицом, которому открыт лицевой счет номинального держателя для учета прав на инвестиционные паи,"; подпункт 81 признать утратившим силу; дополнить подпунктами 84 и 85 следующего содержания: "84) требовать устранения нарушения ее прав в отношении имущества, составляющего активы акционерного инвестиционного фонда и (или) активы паевого инвестиционного фонда, а также возмещения вреда, причиненного имуществу, принадлежащему акционерному инвестиционному фонду, или имуществу, составляющему паевой инвестиционный фонд, третьими лицами</w:t>
      </w:r>
    </w:p>
    <w:p>
      <w:r>
        <w:rPr>
          <w:b/>
        </w:rPr>
        <w:t xml:space="preserve">2. </w:t>
      </w:r>
      <w:r>
        <w:t>дополнить пунктом 21 следующего содержания: "21. Управляющая компания закрытого паевого инвестиционного фонда, инвестиционные паи которого ограничены в обороте, обязана обеспечить надлежащее содержание имущества, входящего в состав этого фонда, в том числе нормальную и безопасную эксплуатацию такого имущества, пользование либо сохранность такого имущества в соответствии с целями его приобретения в состав закрытого паевого инвестиционного фонда, если такое имущество не было передано на хранение специализированному депозитарию."</w:t>
      </w:r>
    </w:p>
    <w:p>
      <w:r>
        <w:rPr>
          <w:b/>
        </w:rPr>
        <w:t xml:space="preserve">2. </w:t>
      </w:r>
      <w:r>
        <w:t>дополнить пунктами 7 и 8 следующего содержания: "7. Если зарегистрированным лицом в реестре владельцев инвестиционных паев является номинальный держатель, информация, предусмотренная подпунктом 85 пункта 2 настоящей статьи, направляется ему не позднее трех рабочих дней до даты выплаты дохода от доверительного управления паевым инвестиционным фондом в порядке, предусмотренном статьей 89 Федерального закона "О рынке ценных бумаг"</w:t>
      </w:r>
    </w:p>
    <w:p>
      <w:r>
        <w:rPr>
          <w:b/>
        </w:rPr>
        <w:t xml:space="preserve">8. </w:t>
      </w:r>
      <w:r>
        <w:t>в подпункте 1 пункта 1 статьи 40 слова "инвестиционной декларацией акционерного инвестиционного фонда или паевого инвестиционного фонда" заменить словами "а также инвестиционной декларацией акционерного инвестиционного фонда или паевого инвестиционного фонда, если таким объектом не является вспомогательное имущество"</w:t>
      </w:r>
    </w:p>
    <w:p>
      <w:r>
        <w:rPr>
          <w:b/>
        </w:rPr>
        <w:t xml:space="preserve">8. </w:t>
      </w:r>
      <w:r>
        <w:t>абзац второй пункта 1 статьи 42 изложить в следующей редакции: "Имущество, принадлежащее акционерному инвестиционному фонду, и имущество, составляющее паевой инвестиционный фонд, должны храниться в специализированном депозитарии, если иное не предусмотрено настоящим Федеральным законом, иными нормативными правовыми актами Российской Федерации, нормативными актами Банка России или правилами доверительного управления закрытым паевым инвестиционным фондом, инвестиционные паи которого ограничены в обороте, в соответствии с настоящим Федеральным законом."</w:t>
      </w:r>
    </w:p>
    <w:p>
      <w:r>
        <w:rPr>
          <w:b/>
        </w:rPr>
        <w:t xml:space="preserve">8. </w:t>
      </w:r>
      <w:r>
        <w:t>в статье 44:</w:t>
      </w:r>
    </w:p>
    <w:p>
      <w:r>
        <w:rPr>
          <w:b/>
        </w:rPr>
        <w:t xml:space="preserve">8. </w:t>
      </w:r>
      <w:r>
        <w:t>в пункте 2 статьи 45:</w:t>
      </w:r>
    </w:p>
    <w:p>
      <w:r>
        <w:rPr>
          <w:b/>
        </w:rPr>
        <w:t xml:space="preserve">8. </w:t>
      </w:r>
      <w:r>
        <w:t>в статье 51:</w:t>
      </w:r>
    </w:p>
    <w:p>
      <w:r>
        <w:rPr>
          <w:b/>
        </w:rPr>
        <w:t xml:space="preserve">8. </w:t>
      </w:r>
      <w:r>
        <w:t>в пункте 1 слова "фонда, инвестиционные паи которого ограничены в обороте," заменить словом "фонда,"</w:t>
      </w:r>
    </w:p>
    <w:p>
      <w:r>
        <w:rPr>
          <w:b/>
        </w:rPr>
        <w:t xml:space="preserve">8. </w:t>
      </w:r>
      <w:r>
        <w:t>пункт 7 дополнить подпунктом 6 следующего содержания: "6) с деятельностью по оказанию услуг личному фонду, международному личному фонду по контролю за распоряжением имуществом этого фонда."</w:t>
      </w:r>
    </w:p>
    <w:p>
      <w:r>
        <w:rPr>
          <w:b/>
        </w:rPr>
        <w:t xml:space="preserve">8. </w:t>
      </w:r>
      <w:r>
        <w:t>в пункте 21 слова "фонда, инвестиционные паи которого ограничены в обороте," заменить словом "фонда,"</w:t>
      </w:r>
    </w:p>
    <w:p>
      <w:r>
        <w:rPr>
          <w:b/>
        </w:rPr>
        <w:t xml:space="preserve">8. </w:t>
      </w:r>
      <w:r>
        <w:t>подпункт 1 изложить в следующей редакции: "1) принимать на хранение и хранить имущество, принадлежащее акционерному инвестиционному фонду, и имущество, составляющее паевой инвестиционный фонд, если иное не предусмотрено настоящим Федеральным законом, иными нормативными правовыми актами Российской Федерации, нормативными актами Банка России или правилами доверительного управления закрытым паевым инвестиционным фондом, инвестиционные паи которого ограничены в обороте, в соответствии с настоящим Федеральным законом;"</w:t>
      </w:r>
    </w:p>
    <w:p>
      <w:r>
        <w:rPr>
          <w:b/>
        </w:rPr>
        <w:t xml:space="preserve">8. </w:t>
      </w:r>
      <w:r>
        <w:t>подпункт 6 изложить в следующей редакции: "6) направлять в Банк России уведомления о выявленных им в ходе осуществления контроля нарушениях, за исключением нарушений, о которых в соответствии с нормативным актом Банка России не требуется уведомлять Банк России, не позднее трех рабочих дней со дня выявления указанных нарушений;"</w:t>
      </w:r>
    </w:p>
    <w:p>
      <w:r>
        <w:rPr>
          <w:b/>
        </w:rPr>
        <w:t xml:space="preserve">8. </w:t>
      </w:r>
      <w:r>
        <w:t>в пункте 3: абзацы первый и второй признать утратившими силу; дополнить абзацем четвертым следующего содержания: "Инвестиционные паи и акции, ограниченные в обороте, не могут предлагаться неограниченному кругу лиц, в том числе с использованием рекламы, а также лицам, не являющимся квалифицированными инвесторами."</w:t>
      </w:r>
    </w:p>
    <w:p>
      <w:r>
        <w:rPr>
          <w:b/>
        </w:rPr>
        <w:t xml:space="preserve">8. </w:t>
      </w:r>
      <w:r>
        <w:t>дополнить пунктами 31 и 32 следующего содержания: "31. Если права на инвестиционные паи учитываются на счетах депо в депозитарии, информация, которую управляющая компания в соответствии с настоящим Федеральным законом обязана предоставлять владельцам инвестиционных паев, предоставляется по правилам статьи 89 Федерального закона "О рынке ценных бумаг". В этом случае указанная обязанность управляющей компании считается исполненной с момента получения такой информации номинальным держателем, зарегистрированным в реестре владельцев инвестиционных паев</w:t>
      </w:r>
    </w:p>
    <w:p>
      <w:r>
        <w:rPr>
          <w:b/>
        </w:rPr>
        <w:t xml:space="preserve">32. </w:t>
      </w:r>
      <w:r>
        <w:t>пункт 2 статьи 55 дополнить подпунктом 41 следующего содержания: "41) устанавливает условия, соблюдение которых необходимо для исключения из правил доверительного управления паевым инвестиционным фондом указания на то, что инвестиционные паи этого фонда предназначены для квалифицированных инвесторов;"</w:t>
      </w:r>
    </w:p>
    <w:p>
      <w:r>
        <w:rPr>
          <w:b/>
        </w:rPr>
        <w:t xml:space="preserve">32. </w:t>
      </w:r>
      <w:r>
        <w:t>в статье 611:</w:t>
      </w:r>
    </w:p>
    <w:p>
      <w:r>
        <w:rPr>
          <w:b/>
        </w:rPr>
        <w:t xml:space="preserve">32. </w:t>
      </w:r>
      <w:r>
        <w:t>в подпункте 22 пункта 1 статьи 612 слова ", инвестиционные паи которого ограничены в обороте," исключить</w:t>
      </w:r>
    </w:p>
    <w:p>
      <w:r>
        <w:rPr>
          <w:b/>
        </w:rPr>
        <w:t xml:space="preserve">32. </w:t>
      </w:r>
      <w:r>
        <w:t>в подпункте 15 пункта 1 слова ", инвестиционные паи которого ограничены в обороте" исключить</w:t>
      </w:r>
    </w:p>
    <w:p>
      <w:r>
        <w:rPr>
          <w:b/>
        </w:rPr>
        <w:t xml:space="preserve">32. </w:t>
      </w:r>
      <w:r>
        <w:t>в подпункте 11 пункта 2 слова ", инвестиционные паи которого ограничены в обороте," исключить</w:t>
      </w:r>
    </w:p>
    <w:p>
      <w:r>
        <w:rPr>
          <w:b/>
        </w:rPr>
        <w:t>Статья 2</w:t>
      </w:r>
    </w:p>
    <w:p>
      <w:r>
        <w:t>Часть первую статьи 30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2005, № 1, ст. 45; 2008, № 15, ст. 1447; 2013, № 51, ст. 6683; 2014, № 19, ст. 2317; № 26, ст. 3379, 3395; 2015, № 29, ст. 4385; 2016, № 27, ст. 4294; 2017, № 31, ст. 4761; 2018, № 1, ст. 66; 2021, № 27, ст. 5078; 2022, № 29, ст. 5233; 2024, № 33, ст. 4971) после слов "идентификации клиента - физического лица" дополнить словами "при личном присутствии или", после слов "Правительством Российской Федерации" дополнить словами ",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предусматривающем в том числе порядок проверки такой электронной подписи,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после слов "подписанные простой электронной подписью" дополнить словами "или усиленной неквалифицированной электронной подписью".</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2007, № 50, ст. 6247; 2008, № 52, ст. 6221; 2009, № 48, ст. 5731; 2010, № 41, ст. 5193; 2011, № 7, ст. 905; № 50, ст. 7357; 2012, № 53, ст. 7607; 2013, № 30, ст. 4084; № 51, ст. 6699; 2015, № 27, ст. 4001; 2018, № 1, ст. 70; № 17, ст. 2424; № 49, ст. 7524; № 53, ст. 8440; 2019, № 31, ст. 4418; № 48, ст. 6739; № 52, ст. 7772; 2020, № 30, ст. 4738; № 31, ст. 5065; 2021, № 24, ст. 4210; № 27, ст. 5153, 5171; 2023, № 52, ст. 9513; 2024, № 13, ст. 1673; № 33, ст. 4983, 5001; № 48, ст. 7197) следующие изменения</w:t>
      </w:r>
    </w:p>
    <w:p>
      <w:r>
        <w:t>пункт 2 статьи 85 после слов "являющегося основанием для проведения операции в реестре" дополнить словами "(по счету депо)"</w:t>
      </w:r>
    </w:p>
    <w:p>
      <w:r>
        <w:t>в статье 87: а) наименование изложить в следующей редакции: "Статья 87. Особенности получения дивидендов в денежной форме по акциям, доходов в денежной форме и иных денежных выплат по облигациям, а также доходов по инвестиционным паям паевых инвестиционных фондов"; б) пункт 1 изложить в следующей редакции: "1. Лица, которые осуществляют права по акциям, облигациям или по инвестиционным паям паевых инвестиционных фондов (далее в настоящей статье также - ценные бумаги) и права которых на такие ценные бумаги учитываются депозитарием, получают дивиденды в денежной форме по акциям, доходы в денежной форме и иные денежные выплаты по облигациям и доходы по инвестиционным паям (далее в настоящей статье - выплаты по ценным бумагам) через депозитарий, депонентами которого они являются. Депозитарный договор должен содержать порядок передачи депозитарием депоненту выплат по ценным бумагам. При этом депозитарий обязан передавать выплаты по ценным бумагам путем перечисления денежных средств на банковские счета в соответствии с депозитарным договором."; в) дополнить пунктом 81 следующего содержания: "81. Передача выплат по инвестиционным паям осуществляется депозитарием лицам, являющимся его депонентами на конец операционного дня той даты, на которую в соответствии с правилами доверительного управления паевым инвестиционным фондом выплачивается доход от доверительного управления этим фондом."; г) в пункте 11 слова "пунктами 8 и 9" заменить словами "пунктами 8, 81 и 9"; д) дополнить пунктом 151 следующего содержания: "151. Правила пунктов 4, 81 и 11 настоящей статьи применяются также к выплате денежной компенсации в связи с частичным погашением инвестиционных паев закрытого паевого инвестиционного фонда."</w:t>
      </w:r>
    </w:p>
    <w:p>
      <w:r>
        <w:t>абзац второй пункта 5 статьи 102-1 после слова "доходов" дополнить словами ", за исключением дивидендов по ценным бумагам, которые учтены на индивидуальном инвестиционном счете,"</w:t>
      </w:r>
    </w:p>
    <w:p>
      <w:r>
        <w:t>пункт 2 статьи 512 дополнить подпунктом 51 следующего содержания: "51) организация, осуществляющая деятельность по страхованию экспортных кредитов и инвестиций, страхованию импортных кредитов, перестрахованию, в соответствии с частью 20 статьи 461 Федерального закона от 8 декабря 2003 года № 164-ФЗ "Об основах государственного регулирования внешнеторговой деятельности";"</w:t>
      </w:r>
    </w:p>
    <w:p>
      <w:r>
        <w:rPr>
          <w:b/>
        </w:rPr>
        <w:t>Статья 4</w:t>
      </w:r>
    </w:p>
    <w:p>
      <w:r>
        <w:t>Внести в статью 7610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2017, № 18, ст. 2661; 2018, № 11, ст. 1588; № 18, ст. 2557; 2019, № 30, ст. 4150; 2021, № 17, ст. 2878) следующие изменения</w:t>
      </w:r>
    </w:p>
    <w:p>
      <w:r>
        <w:t>в части двенадцатой слова "утверждение отчета о прекращении паевого инвестиционного фонда," исключить</w:t>
      </w:r>
    </w:p>
    <w:p>
      <w:r>
        <w:t>дополнить новой частью тринадцатой следующего содержания: "Банк России утверждает отчет о прекращении паевого инвестиционного фонда, созданного в соответствии с положениями настоящей статьи, и принимает решение об исключении этого паевого инвестиционного фонда из реестра паевых инвестиционных фондов."</w:t>
      </w:r>
    </w:p>
    <w:p>
      <w:r>
        <w:t>части тринадцатую - пятнадцатую считать соответственно частями четырнадцатой - шестнадцатой</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2 - 5, абзацы второй, третий, пятый - восьмой подпункта "а" и подпункт "б" пункта 6, пункты 7 - 13, 15 - 17, подпункты "а" и "в" пункта 18, подпункт "а" пункта 19, подпункт "б" пункта 20, пункты 21 - 23 статьи 1, пункт 2 статьи 3, статья 4 настоящего Федерального закона вступают в силу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